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D8" w:rsidRPr="00E4459F" w:rsidRDefault="00FF73D8" w:rsidP="00C6236C">
      <w:pPr>
        <w:pStyle w:val="Title"/>
        <w:spacing w:line="300" w:lineRule="exact"/>
        <w:rPr>
          <w:szCs w:val="28"/>
        </w:rPr>
      </w:pPr>
      <w:bookmarkStart w:id="0" w:name="_GoBack"/>
      <w:bookmarkEnd w:id="0"/>
      <w:r w:rsidRPr="00E4459F">
        <w:rPr>
          <w:szCs w:val="28"/>
        </w:rPr>
        <w:t>П О Я С Н Ю В А Л Ь Н А   З А П И С К А</w:t>
      </w:r>
    </w:p>
    <w:p w:rsidR="00FF73D8" w:rsidRPr="00875538" w:rsidRDefault="00FF73D8" w:rsidP="00C6236C">
      <w:pPr>
        <w:pStyle w:val="Title"/>
        <w:spacing w:line="300" w:lineRule="exact"/>
        <w:rPr>
          <w:b w:val="0"/>
          <w:szCs w:val="28"/>
        </w:rPr>
      </w:pPr>
      <w:r w:rsidRPr="00875538">
        <w:rPr>
          <w:szCs w:val="28"/>
        </w:rPr>
        <w:t>до проекту рішення Київської обласної ради «</w:t>
      </w:r>
      <w:r>
        <w:rPr>
          <w:bCs/>
          <w:szCs w:val="28"/>
        </w:rPr>
        <w:t>Про затвердження</w:t>
      </w:r>
      <w:r w:rsidRPr="00875538">
        <w:rPr>
          <w:bCs/>
          <w:szCs w:val="28"/>
        </w:rPr>
        <w:t xml:space="preserve"> </w:t>
      </w:r>
      <w:r>
        <w:rPr>
          <w:bCs/>
          <w:szCs w:val="28"/>
        </w:rPr>
        <w:t xml:space="preserve">змін до Програми </w:t>
      </w:r>
      <w:r>
        <w:rPr>
          <w:szCs w:val="28"/>
        </w:rPr>
        <w:t>«Питна вода Київщини на 2017 – 2020 роки»</w:t>
      </w:r>
    </w:p>
    <w:p w:rsidR="00FF73D8" w:rsidRPr="00E4459F" w:rsidRDefault="00FF73D8" w:rsidP="00C6236C">
      <w:pPr>
        <w:shd w:val="clear" w:color="auto" w:fill="FFFFFF"/>
        <w:spacing w:line="300" w:lineRule="exact"/>
        <w:jc w:val="center"/>
        <w:rPr>
          <w:szCs w:val="28"/>
          <w:lang w:val="uk-UA"/>
        </w:rPr>
      </w:pPr>
    </w:p>
    <w:p w:rsidR="00FF73D8" w:rsidRPr="008755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30"/>
        <w:jc w:val="both"/>
        <w:rPr>
          <w:b/>
          <w:szCs w:val="28"/>
        </w:rPr>
      </w:pPr>
      <w:r w:rsidRPr="00E4459F">
        <w:rPr>
          <w:rFonts w:hint="eastAsia"/>
          <w:b/>
          <w:szCs w:val="28"/>
        </w:rPr>
        <w:t>Обґрунтування</w:t>
      </w:r>
      <w:r w:rsidRPr="00E4459F">
        <w:rPr>
          <w:b/>
          <w:szCs w:val="28"/>
        </w:rPr>
        <w:t xml:space="preserve"> </w:t>
      </w:r>
      <w:r w:rsidRPr="00E4459F">
        <w:rPr>
          <w:rFonts w:hint="eastAsia"/>
          <w:b/>
          <w:szCs w:val="28"/>
        </w:rPr>
        <w:t>необхідності</w:t>
      </w:r>
      <w:r w:rsidRPr="00E4459F">
        <w:rPr>
          <w:b/>
          <w:szCs w:val="28"/>
        </w:rPr>
        <w:t xml:space="preserve"> </w:t>
      </w:r>
      <w:r w:rsidRPr="00E4459F">
        <w:rPr>
          <w:rFonts w:hint="eastAsia"/>
          <w:b/>
          <w:szCs w:val="28"/>
        </w:rPr>
        <w:t>прийняття</w:t>
      </w:r>
      <w:r w:rsidRPr="00E4459F">
        <w:rPr>
          <w:b/>
          <w:szCs w:val="28"/>
        </w:rPr>
        <w:t xml:space="preserve"> </w:t>
      </w:r>
      <w:r w:rsidRPr="00E4459F">
        <w:rPr>
          <w:rFonts w:hint="eastAsia"/>
          <w:b/>
          <w:szCs w:val="28"/>
        </w:rPr>
        <w:t>рішення</w:t>
      </w:r>
    </w:p>
    <w:p w:rsidR="00FF73D8" w:rsidRPr="00664E38" w:rsidRDefault="00FF73D8" w:rsidP="00C6236C">
      <w:pPr>
        <w:spacing w:line="300" w:lineRule="exact"/>
        <w:ind w:firstLine="630"/>
        <w:jc w:val="both"/>
        <w:rPr>
          <w:rStyle w:val="2432"/>
          <w:color w:val="000000"/>
          <w:szCs w:val="28"/>
          <w:lang w:val="uk-UA"/>
        </w:rPr>
      </w:pPr>
      <w:r w:rsidRPr="00664E38">
        <w:rPr>
          <w:rStyle w:val="2432"/>
          <w:rFonts w:hint="eastAsia"/>
          <w:color w:val="000000"/>
          <w:szCs w:val="28"/>
          <w:lang w:val="uk-UA"/>
        </w:rPr>
        <w:t>Проект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>
        <w:rPr>
          <w:rStyle w:val="2432"/>
          <w:rFonts w:hint="eastAsia"/>
          <w:color w:val="000000"/>
          <w:szCs w:val="28"/>
          <w:lang w:val="uk-UA"/>
        </w:rPr>
        <w:t>рішення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розроблено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з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метою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покращення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ситуації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у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сфері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централізованого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водопостачання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та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водовідведення</w:t>
      </w:r>
      <w:r w:rsidRPr="00664E38">
        <w:rPr>
          <w:rStyle w:val="2432"/>
          <w:color w:val="000000"/>
          <w:szCs w:val="28"/>
          <w:lang w:val="uk-UA"/>
        </w:rPr>
        <w:t xml:space="preserve">, </w:t>
      </w:r>
      <w:r w:rsidRPr="00664E38">
        <w:rPr>
          <w:rStyle w:val="2432"/>
          <w:rFonts w:hint="eastAsia"/>
          <w:color w:val="000000"/>
          <w:szCs w:val="28"/>
          <w:lang w:val="uk-UA"/>
        </w:rPr>
        <w:t>забезпечення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населення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якісною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питною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водою</w:t>
      </w:r>
      <w:r w:rsidRPr="00664E38">
        <w:rPr>
          <w:rStyle w:val="2432"/>
          <w:color w:val="000000"/>
          <w:szCs w:val="28"/>
          <w:lang w:val="uk-UA"/>
        </w:rPr>
        <w:t xml:space="preserve">, </w:t>
      </w:r>
      <w:r w:rsidRPr="00664E38">
        <w:rPr>
          <w:rStyle w:val="2432"/>
          <w:rFonts w:hint="eastAsia"/>
          <w:color w:val="000000"/>
          <w:szCs w:val="28"/>
          <w:lang w:val="uk-UA"/>
        </w:rPr>
        <w:t>підвищення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ефективності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та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надійності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функціонування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водопровідно</w:t>
      </w:r>
      <w:r w:rsidRPr="00664E38">
        <w:rPr>
          <w:rStyle w:val="2432"/>
          <w:color w:val="000000"/>
          <w:szCs w:val="28"/>
          <w:lang w:val="uk-UA"/>
        </w:rPr>
        <w:t>-</w:t>
      </w:r>
      <w:r w:rsidRPr="00664E38">
        <w:rPr>
          <w:rStyle w:val="2432"/>
          <w:rFonts w:hint="eastAsia"/>
          <w:color w:val="000000"/>
          <w:szCs w:val="28"/>
          <w:lang w:val="uk-UA"/>
        </w:rPr>
        <w:t>каналізаційного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господарства</w:t>
      </w:r>
      <w:r w:rsidRPr="00664E38">
        <w:rPr>
          <w:rStyle w:val="2432"/>
          <w:color w:val="000000"/>
          <w:szCs w:val="28"/>
          <w:lang w:val="uk-UA"/>
        </w:rPr>
        <w:t>.</w:t>
      </w:r>
    </w:p>
    <w:p w:rsidR="00FF73D8" w:rsidRPr="008755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30"/>
        <w:jc w:val="both"/>
        <w:rPr>
          <w:b/>
          <w:szCs w:val="28"/>
        </w:rPr>
      </w:pPr>
      <w:r w:rsidRPr="00E4459F">
        <w:rPr>
          <w:rFonts w:hint="eastAsia"/>
          <w:b/>
          <w:szCs w:val="28"/>
        </w:rPr>
        <w:t>Мета</w:t>
      </w:r>
      <w:r w:rsidRPr="00E4459F">
        <w:rPr>
          <w:b/>
          <w:szCs w:val="28"/>
        </w:rPr>
        <w:t xml:space="preserve"> </w:t>
      </w:r>
      <w:r w:rsidRPr="00E4459F">
        <w:rPr>
          <w:rFonts w:hint="eastAsia"/>
          <w:b/>
          <w:szCs w:val="28"/>
        </w:rPr>
        <w:t>прийняття</w:t>
      </w:r>
      <w:r w:rsidRPr="00E4459F">
        <w:rPr>
          <w:b/>
          <w:szCs w:val="28"/>
        </w:rPr>
        <w:t xml:space="preserve"> </w:t>
      </w:r>
      <w:r w:rsidRPr="00E4459F">
        <w:rPr>
          <w:rFonts w:hint="eastAsia"/>
          <w:b/>
          <w:szCs w:val="28"/>
        </w:rPr>
        <w:t>рішення</w:t>
      </w:r>
      <w:r w:rsidRPr="00E4459F">
        <w:rPr>
          <w:b/>
          <w:szCs w:val="28"/>
        </w:rPr>
        <w:t>.</w:t>
      </w:r>
      <w:r>
        <w:rPr>
          <w:b/>
          <w:szCs w:val="28"/>
          <w:lang w:val="en-US"/>
        </w:rPr>
        <w:t xml:space="preserve"> </w:t>
      </w:r>
    </w:p>
    <w:p w:rsidR="00FF73D8" w:rsidRDefault="00FF73D8" w:rsidP="00C6236C">
      <w:pPr>
        <w:spacing w:line="300" w:lineRule="exact"/>
        <w:ind w:firstLine="568"/>
        <w:jc w:val="both"/>
        <w:rPr>
          <w:szCs w:val="28"/>
          <w:lang w:val="uk-UA"/>
        </w:rPr>
      </w:pPr>
      <w:r w:rsidRPr="00A12970">
        <w:rPr>
          <w:rFonts w:hint="eastAsia"/>
          <w:szCs w:val="28"/>
          <w:lang w:val="uk-UA"/>
        </w:rPr>
        <w:t>Основною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метою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прийняття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рішення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є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внесення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змін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до</w:t>
      </w:r>
      <w:r w:rsidRPr="00A12970">
        <w:rPr>
          <w:bCs/>
          <w:szCs w:val="28"/>
          <w:lang w:val="uk-UA"/>
        </w:rPr>
        <w:t xml:space="preserve"> </w:t>
      </w:r>
      <w:r w:rsidRPr="00A12970">
        <w:rPr>
          <w:rFonts w:hint="eastAsia"/>
          <w:bCs/>
          <w:szCs w:val="28"/>
          <w:lang w:val="uk-UA"/>
        </w:rPr>
        <w:t>Програми</w:t>
      </w:r>
      <w:r w:rsidRPr="00A12970">
        <w:rPr>
          <w:bCs/>
          <w:szCs w:val="28"/>
          <w:lang w:val="uk-UA"/>
        </w:rPr>
        <w:t xml:space="preserve"> </w:t>
      </w:r>
      <w:r w:rsidRPr="00664E38">
        <w:rPr>
          <w:szCs w:val="28"/>
          <w:lang w:val="uk-UA"/>
        </w:rPr>
        <w:t>«</w:t>
      </w:r>
      <w:r w:rsidRPr="00664E38">
        <w:rPr>
          <w:rFonts w:hint="eastAsia"/>
          <w:szCs w:val="28"/>
          <w:lang w:val="uk-UA"/>
        </w:rPr>
        <w:t>Питна</w:t>
      </w:r>
      <w:r w:rsidRPr="00664E38">
        <w:rPr>
          <w:szCs w:val="28"/>
          <w:lang w:val="uk-UA"/>
        </w:rPr>
        <w:t xml:space="preserve"> </w:t>
      </w:r>
      <w:r w:rsidRPr="00664E38">
        <w:rPr>
          <w:rFonts w:hint="eastAsia"/>
          <w:szCs w:val="28"/>
          <w:lang w:val="uk-UA"/>
        </w:rPr>
        <w:t>вода</w:t>
      </w:r>
      <w:r w:rsidRPr="00664E38">
        <w:rPr>
          <w:szCs w:val="28"/>
          <w:lang w:val="uk-UA"/>
        </w:rPr>
        <w:t xml:space="preserve"> </w:t>
      </w:r>
      <w:r w:rsidRPr="00664E38">
        <w:rPr>
          <w:rFonts w:hint="eastAsia"/>
          <w:szCs w:val="28"/>
          <w:lang w:val="uk-UA"/>
        </w:rPr>
        <w:t>Київщини</w:t>
      </w:r>
      <w:r w:rsidRPr="00664E38">
        <w:rPr>
          <w:szCs w:val="28"/>
          <w:lang w:val="uk-UA"/>
        </w:rPr>
        <w:t xml:space="preserve"> </w:t>
      </w:r>
      <w:r w:rsidRPr="00664E38">
        <w:rPr>
          <w:rFonts w:hint="eastAsia"/>
          <w:szCs w:val="28"/>
          <w:lang w:val="uk-UA"/>
        </w:rPr>
        <w:t>на</w:t>
      </w:r>
      <w:r w:rsidRPr="00664E38">
        <w:rPr>
          <w:szCs w:val="28"/>
          <w:lang w:val="uk-UA"/>
        </w:rPr>
        <w:t xml:space="preserve"> 2017 – 2020 </w:t>
      </w:r>
      <w:r w:rsidRPr="00664E38">
        <w:rPr>
          <w:rFonts w:hint="eastAsia"/>
          <w:szCs w:val="28"/>
          <w:lang w:val="uk-UA"/>
        </w:rPr>
        <w:t>роки»</w:t>
      </w:r>
      <w:r w:rsidRPr="00A12970">
        <w:rPr>
          <w:szCs w:val="28"/>
          <w:lang w:val="uk-UA"/>
        </w:rPr>
        <w:t xml:space="preserve">, </w:t>
      </w:r>
      <w:r w:rsidRPr="00A12970">
        <w:rPr>
          <w:rFonts w:hint="eastAsia"/>
          <w:szCs w:val="28"/>
          <w:lang w:val="uk-UA"/>
        </w:rPr>
        <w:t>доповнюючи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її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новим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додатком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заходів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на</w:t>
      </w:r>
      <w:r w:rsidRPr="00A12970">
        <w:rPr>
          <w:szCs w:val="28"/>
          <w:lang w:val="uk-UA"/>
        </w:rPr>
        <w:t xml:space="preserve"> 2019 </w:t>
      </w:r>
      <w:r w:rsidRPr="00A12970">
        <w:rPr>
          <w:rFonts w:hint="eastAsia"/>
          <w:szCs w:val="28"/>
          <w:lang w:val="uk-UA"/>
        </w:rPr>
        <w:t>рік</w:t>
      </w:r>
      <w:r w:rsidRPr="00A12970">
        <w:rPr>
          <w:szCs w:val="28"/>
          <w:lang w:val="uk-UA"/>
        </w:rPr>
        <w:t xml:space="preserve">. </w:t>
      </w:r>
      <w:r w:rsidRPr="00A12970">
        <w:rPr>
          <w:rFonts w:hint="eastAsia"/>
          <w:szCs w:val="28"/>
          <w:lang w:val="uk-UA"/>
        </w:rPr>
        <w:t>Прийняття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даного</w:t>
      </w:r>
      <w:r w:rsidRPr="00A12970">
        <w:rPr>
          <w:szCs w:val="28"/>
          <w:lang w:val="uk-UA"/>
        </w:rPr>
        <w:t xml:space="preserve"> </w:t>
      </w:r>
      <w:r w:rsidRPr="00A12970">
        <w:rPr>
          <w:rFonts w:hint="eastAsia"/>
          <w:szCs w:val="28"/>
          <w:lang w:val="uk-UA"/>
        </w:rPr>
        <w:t>рішення</w:t>
      </w:r>
      <w:r w:rsidRPr="00A12970">
        <w:rPr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сприятиме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формуванню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екологічно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безпечного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водокористування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забезпечення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сталого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розвитку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водопровідно</w:t>
      </w:r>
      <w:r w:rsidRPr="00664E38">
        <w:rPr>
          <w:rStyle w:val="2432"/>
          <w:color w:val="000000"/>
          <w:szCs w:val="28"/>
          <w:lang w:val="uk-UA"/>
        </w:rPr>
        <w:t>-</w:t>
      </w:r>
      <w:r w:rsidRPr="00664E38">
        <w:rPr>
          <w:rStyle w:val="2432"/>
          <w:rFonts w:hint="eastAsia"/>
          <w:color w:val="000000"/>
          <w:szCs w:val="28"/>
          <w:lang w:val="uk-UA"/>
        </w:rPr>
        <w:t>каналізаційного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господарства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області</w:t>
      </w:r>
      <w:r w:rsidRPr="00664E38">
        <w:rPr>
          <w:rStyle w:val="2432"/>
          <w:color w:val="000000"/>
          <w:szCs w:val="28"/>
          <w:lang w:val="uk-UA"/>
        </w:rPr>
        <w:t>.</w:t>
      </w:r>
    </w:p>
    <w:p w:rsidR="00FF73D8" w:rsidRPr="00664E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30"/>
        <w:jc w:val="both"/>
        <w:rPr>
          <w:b/>
          <w:szCs w:val="28"/>
        </w:rPr>
      </w:pPr>
      <w:r w:rsidRPr="00664E38">
        <w:rPr>
          <w:rFonts w:hint="eastAsia"/>
          <w:b/>
          <w:szCs w:val="28"/>
        </w:rPr>
        <w:t>Правові</w:t>
      </w: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аспекти</w:t>
      </w:r>
    </w:p>
    <w:p w:rsidR="00FF73D8" w:rsidRPr="00E4459F" w:rsidRDefault="00FF73D8" w:rsidP="00C6236C">
      <w:pPr>
        <w:pStyle w:val="ListParagraph"/>
        <w:spacing w:line="300" w:lineRule="exact"/>
        <w:ind w:left="0" w:firstLine="63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 рішення розроблено відповідно до </w:t>
      </w:r>
      <w:r w:rsidRPr="000E564E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ів</w:t>
      </w:r>
      <w:r w:rsidRPr="000E564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«Про місцеві державні адміністрації», «Про місцеве самоврядування в Україні», «</w:t>
      </w:r>
      <w:r w:rsidRPr="007D4E11">
        <w:rPr>
          <w:sz w:val="28"/>
          <w:szCs w:val="28"/>
          <w:lang w:val="uk-UA"/>
        </w:rPr>
        <w:t xml:space="preserve">Про Загальнодержавну програму </w:t>
      </w:r>
      <w:r>
        <w:rPr>
          <w:sz w:val="28"/>
          <w:szCs w:val="28"/>
          <w:lang w:val="uk-UA"/>
        </w:rPr>
        <w:t>«</w:t>
      </w:r>
      <w:r w:rsidRPr="007D4E11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тна вода України» на 2011-2020 роки»</w:t>
      </w:r>
      <w:r w:rsidRPr="007D4E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D4E11">
        <w:rPr>
          <w:sz w:val="28"/>
          <w:szCs w:val="28"/>
          <w:lang w:val="uk-UA"/>
        </w:rPr>
        <w:t>Про питну воду та питне водопостачання</w:t>
      </w:r>
      <w:r>
        <w:rPr>
          <w:sz w:val="28"/>
          <w:szCs w:val="28"/>
          <w:lang w:val="uk-UA"/>
        </w:rPr>
        <w:t>»</w:t>
      </w:r>
      <w:r w:rsidRPr="007D4E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D4E11">
        <w:rPr>
          <w:sz w:val="28"/>
          <w:szCs w:val="28"/>
          <w:lang w:val="uk-UA"/>
        </w:rPr>
        <w:t>Про охорону навко</w:t>
      </w:r>
      <w:r>
        <w:rPr>
          <w:sz w:val="28"/>
          <w:szCs w:val="28"/>
          <w:lang w:val="uk-UA"/>
        </w:rPr>
        <w:t>лишнього природного середовища»</w:t>
      </w:r>
      <w:r w:rsidRPr="007D4E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D4E11">
        <w:rPr>
          <w:sz w:val="28"/>
          <w:szCs w:val="28"/>
          <w:lang w:val="uk-UA"/>
        </w:rPr>
        <w:t>Про забезпечення санітарного та епідемічного благополуччя населення</w:t>
      </w:r>
      <w:r>
        <w:rPr>
          <w:sz w:val="28"/>
          <w:szCs w:val="28"/>
          <w:lang w:val="uk-UA"/>
        </w:rPr>
        <w:t>»,</w:t>
      </w:r>
      <w:r w:rsidRPr="007D4E11">
        <w:rPr>
          <w:sz w:val="28"/>
          <w:szCs w:val="28"/>
          <w:lang w:val="uk-UA"/>
        </w:rPr>
        <w:t xml:space="preserve"> </w:t>
      </w:r>
      <w:r w:rsidRPr="000E564E">
        <w:rPr>
          <w:color w:val="000000"/>
          <w:sz w:val="28"/>
          <w:szCs w:val="28"/>
          <w:lang w:val="uk-UA"/>
        </w:rPr>
        <w:t>Порядк</w:t>
      </w:r>
      <w:r>
        <w:rPr>
          <w:color w:val="000000"/>
          <w:sz w:val="28"/>
          <w:szCs w:val="28"/>
          <w:lang w:val="uk-UA"/>
        </w:rPr>
        <w:t>у</w:t>
      </w:r>
      <w:r w:rsidRPr="000E564E">
        <w:rPr>
          <w:color w:val="000000"/>
          <w:sz w:val="28"/>
          <w:szCs w:val="28"/>
          <w:lang w:val="uk-UA"/>
        </w:rPr>
        <w:t xml:space="preserve"> розроблення, прийняття Київських обласних комплексних та цільових програм, моніторингу та звітності про їх виконання</w:t>
      </w:r>
      <w:r>
        <w:rPr>
          <w:color w:val="000000"/>
          <w:sz w:val="28"/>
          <w:szCs w:val="28"/>
          <w:lang w:val="uk-UA"/>
        </w:rPr>
        <w:t>, затвердженого</w:t>
      </w:r>
      <w:r w:rsidRPr="000E564E">
        <w:rPr>
          <w:color w:val="000000"/>
          <w:sz w:val="28"/>
          <w:szCs w:val="28"/>
          <w:lang w:val="uk-UA"/>
        </w:rPr>
        <w:t xml:space="preserve"> рішенням сесії Київської обласної ради від 23.12.2017 №214-11-VIІ (в редакції рішення Київської обласної ради від 14.12.2017 № 365-19-VII).</w:t>
      </w:r>
    </w:p>
    <w:p w:rsidR="00FF73D8" w:rsidRPr="00664E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29"/>
        <w:jc w:val="both"/>
        <w:rPr>
          <w:b/>
          <w:szCs w:val="28"/>
        </w:rPr>
      </w:pPr>
      <w:r w:rsidRPr="00664E38">
        <w:rPr>
          <w:rFonts w:hint="eastAsia"/>
          <w:b/>
          <w:szCs w:val="28"/>
        </w:rPr>
        <w:t>Фінансове</w:t>
      </w:r>
      <w:r w:rsidRPr="00664E38">
        <w:rPr>
          <w:b/>
          <w:szCs w:val="28"/>
        </w:rPr>
        <w:t>-</w:t>
      </w:r>
      <w:r w:rsidRPr="00664E38">
        <w:rPr>
          <w:rFonts w:hint="eastAsia"/>
          <w:b/>
          <w:szCs w:val="28"/>
        </w:rPr>
        <w:t>економічне</w:t>
      </w: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обґрунтування</w:t>
      </w:r>
    </w:p>
    <w:p w:rsidR="00FF73D8" w:rsidRPr="00D60EC3" w:rsidRDefault="00FF73D8" w:rsidP="00C6236C">
      <w:pPr>
        <w:tabs>
          <w:tab w:val="left" w:pos="567"/>
        </w:tabs>
        <w:spacing w:line="30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D60EC3">
        <w:rPr>
          <w:rFonts w:hint="eastAsia"/>
          <w:szCs w:val="28"/>
          <w:lang w:val="uk-UA"/>
        </w:rPr>
        <w:t>Реалізація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даного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рішення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передбачає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бюджетне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фінансування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з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обласного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бюджету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відповідно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до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паспорту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програми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з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урахуванням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його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реальних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можливостей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та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пріоритетів</w:t>
      </w:r>
      <w:r w:rsidRPr="00D60EC3">
        <w:rPr>
          <w:szCs w:val="28"/>
          <w:lang w:val="uk-UA"/>
        </w:rPr>
        <w:t xml:space="preserve">, </w:t>
      </w:r>
      <w:r w:rsidRPr="00D60EC3">
        <w:rPr>
          <w:rFonts w:hint="eastAsia"/>
          <w:szCs w:val="28"/>
          <w:lang w:val="uk-UA"/>
        </w:rPr>
        <w:t>коштів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районних</w:t>
      </w:r>
      <w:r w:rsidRPr="00D60EC3">
        <w:rPr>
          <w:szCs w:val="28"/>
          <w:lang w:val="uk-UA"/>
        </w:rPr>
        <w:t xml:space="preserve">, </w:t>
      </w:r>
      <w:r w:rsidRPr="00D60EC3">
        <w:rPr>
          <w:rFonts w:hint="eastAsia"/>
          <w:szCs w:val="28"/>
          <w:lang w:val="uk-UA"/>
        </w:rPr>
        <w:t>міських</w:t>
      </w:r>
      <w:r w:rsidRPr="00D60EC3">
        <w:rPr>
          <w:szCs w:val="28"/>
          <w:lang w:val="uk-UA"/>
        </w:rPr>
        <w:t xml:space="preserve">, </w:t>
      </w:r>
      <w:r w:rsidRPr="00D60EC3">
        <w:rPr>
          <w:rFonts w:hint="eastAsia"/>
          <w:szCs w:val="28"/>
          <w:lang w:val="uk-UA"/>
        </w:rPr>
        <w:t>селищних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бюджетів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та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коштів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інших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джерел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не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заборонених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законодавством</w:t>
      </w:r>
      <w:r w:rsidRPr="00D60EC3">
        <w:rPr>
          <w:szCs w:val="28"/>
          <w:lang w:val="uk-UA"/>
        </w:rPr>
        <w:t>.</w:t>
      </w:r>
    </w:p>
    <w:p w:rsidR="00FF73D8" w:rsidRPr="00D60EC3" w:rsidRDefault="00FF73D8" w:rsidP="00C6236C">
      <w:pPr>
        <w:tabs>
          <w:tab w:val="left" w:pos="567"/>
        </w:tabs>
        <w:spacing w:line="30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D60EC3">
        <w:rPr>
          <w:rFonts w:hint="eastAsia"/>
          <w:szCs w:val="28"/>
          <w:lang w:val="uk-UA"/>
        </w:rPr>
        <w:t>Джерела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фінансування</w:t>
      </w:r>
      <w:r w:rsidRPr="00D60EC3">
        <w:rPr>
          <w:szCs w:val="28"/>
          <w:lang w:val="uk-UA"/>
        </w:rPr>
        <w:t xml:space="preserve">, </w:t>
      </w:r>
      <w:r w:rsidRPr="00D60EC3">
        <w:rPr>
          <w:rFonts w:hint="eastAsia"/>
          <w:szCs w:val="28"/>
          <w:lang w:val="uk-UA"/>
        </w:rPr>
        <w:t>за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видами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бюджетів</w:t>
      </w:r>
      <w:r w:rsidRPr="00D60EC3">
        <w:rPr>
          <w:szCs w:val="28"/>
          <w:lang w:val="uk-UA"/>
        </w:rPr>
        <w:t xml:space="preserve">, </w:t>
      </w:r>
      <w:r w:rsidRPr="00D60EC3">
        <w:rPr>
          <w:rFonts w:hint="eastAsia"/>
          <w:szCs w:val="28"/>
          <w:lang w:val="uk-UA"/>
        </w:rPr>
        <w:t>керівниками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органів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місцевого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самоврядування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та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виконавчої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влади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визначаються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самостійно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відповідно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до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першочерговості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робіт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та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фінансової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спроможності</w:t>
      </w:r>
      <w:r w:rsidRPr="00D60EC3">
        <w:rPr>
          <w:szCs w:val="28"/>
          <w:lang w:val="uk-UA"/>
        </w:rPr>
        <w:t>.</w:t>
      </w:r>
    </w:p>
    <w:p w:rsidR="00FF73D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29"/>
        <w:jc w:val="both"/>
        <w:rPr>
          <w:b/>
          <w:szCs w:val="28"/>
        </w:rPr>
      </w:pPr>
      <w:r>
        <w:rPr>
          <w:rFonts w:hint="eastAsia"/>
          <w:b/>
          <w:szCs w:val="28"/>
        </w:rPr>
        <w:t>Позиція</w:t>
      </w:r>
      <w:r>
        <w:rPr>
          <w:b/>
          <w:szCs w:val="28"/>
        </w:rPr>
        <w:t xml:space="preserve"> </w:t>
      </w:r>
      <w:r>
        <w:rPr>
          <w:rFonts w:hint="eastAsia"/>
          <w:b/>
          <w:szCs w:val="28"/>
        </w:rPr>
        <w:t>заінтересованих</w:t>
      </w:r>
      <w:r>
        <w:rPr>
          <w:b/>
          <w:szCs w:val="28"/>
        </w:rPr>
        <w:t xml:space="preserve"> </w:t>
      </w:r>
      <w:r>
        <w:rPr>
          <w:rFonts w:hint="eastAsia"/>
          <w:b/>
          <w:szCs w:val="28"/>
        </w:rPr>
        <w:t>органів</w:t>
      </w:r>
    </w:p>
    <w:p w:rsidR="00FF73D8" w:rsidRDefault="00FF73D8" w:rsidP="00C6236C">
      <w:pPr>
        <w:spacing w:line="300" w:lineRule="exact"/>
        <w:ind w:firstLine="630"/>
        <w:jc w:val="both"/>
        <w:rPr>
          <w:rStyle w:val="2432"/>
          <w:color w:val="000000"/>
          <w:lang w:val="uk-UA"/>
        </w:rPr>
      </w:pPr>
      <w:r>
        <w:rPr>
          <w:rStyle w:val="2432"/>
          <w:rFonts w:hint="eastAsia"/>
          <w:color w:val="000000"/>
          <w:lang w:val="uk-UA"/>
        </w:rPr>
        <w:t>Проект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розпорядження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не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стосується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інтересів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інших</w:t>
      </w:r>
      <w:r>
        <w:rPr>
          <w:rStyle w:val="2432"/>
          <w:color w:val="000000"/>
          <w:lang w:val="uk-UA"/>
        </w:rPr>
        <w:t xml:space="preserve"> </w:t>
      </w:r>
      <w:r>
        <w:rPr>
          <w:rStyle w:val="2432"/>
          <w:rFonts w:hint="eastAsia"/>
          <w:color w:val="000000"/>
          <w:lang w:val="uk-UA"/>
        </w:rPr>
        <w:t>органів</w:t>
      </w:r>
      <w:r>
        <w:rPr>
          <w:rStyle w:val="2432"/>
          <w:color w:val="000000"/>
          <w:lang w:val="uk-UA"/>
        </w:rPr>
        <w:t>.</w:t>
      </w:r>
    </w:p>
    <w:p w:rsidR="00FF73D8" w:rsidRPr="00664E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29"/>
        <w:jc w:val="both"/>
        <w:rPr>
          <w:b/>
          <w:szCs w:val="28"/>
        </w:rPr>
      </w:pPr>
      <w:r w:rsidRPr="00664E38">
        <w:rPr>
          <w:rFonts w:hint="eastAsia"/>
          <w:b/>
          <w:szCs w:val="28"/>
        </w:rPr>
        <w:t>Регіональний</w:t>
      </w: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аспект</w:t>
      </w:r>
    </w:p>
    <w:p w:rsidR="00FF73D8" w:rsidRPr="00664E38" w:rsidRDefault="00FF73D8" w:rsidP="00C6236C">
      <w:pPr>
        <w:spacing w:line="300" w:lineRule="exact"/>
        <w:ind w:firstLine="568"/>
        <w:jc w:val="both"/>
        <w:rPr>
          <w:szCs w:val="28"/>
          <w:lang w:val="uk-UA"/>
        </w:rPr>
      </w:pPr>
      <w:r w:rsidRPr="00664E38">
        <w:rPr>
          <w:rFonts w:hint="eastAsia"/>
          <w:szCs w:val="28"/>
          <w:lang w:val="uk-UA"/>
        </w:rPr>
        <w:t>Програм</w:t>
      </w:r>
      <w:r>
        <w:rPr>
          <w:rFonts w:hint="eastAsia"/>
          <w:szCs w:val="28"/>
          <w:lang w:val="uk-UA"/>
        </w:rPr>
        <w:t>а</w:t>
      </w:r>
      <w:r w:rsidRPr="00664E38">
        <w:rPr>
          <w:szCs w:val="28"/>
          <w:lang w:val="uk-UA"/>
        </w:rPr>
        <w:t xml:space="preserve"> </w:t>
      </w:r>
      <w:r w:rsidRPr="00664E38">
        <w:rPr>
          <w:rFonts w:hint="eastAsia"/>
          <w:szCs w:val="28"/>
          <w:lang w:val="uk-UA"/>
        </w:rPr>
        <w:t>спрямована</w:t>
      </w:r>
      <w:r w:rsidRPr="00664E38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на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реалізацію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державної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політики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щодо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забезпечення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населення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області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якісною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питною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водою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в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достатній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кількості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визначає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цілі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реформування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підприємств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підгалузі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завдання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та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заходи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фінансові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ресурси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щодо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їх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досягнення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головні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проблеми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розвитку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господарства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ступінь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невідкладності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ресурсозабезпеченості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терміни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їх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вирішення</w:t>
      </w:r>
      <w:r w:rsidRPr="007D4E11">
        <w:rPr>
          <w:szCs w:val="28"/>
          <w:lang w:val="uk-UA"/>
        </w:rPr>
        <w:t xml:space="preserve">, </w:t>
      </w:r>
      <w:r w:rsidRPr="007D4E11">
        <w:rPr>
          <w:rFonts w:hint="eastAsia"/>
          <w:szCs w:val="28"/>
          <w:lang w:val="uk-UA"/>
        </w:rPr>
        <w:t>зміст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та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послідовність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необхідних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для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цього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взаємоузгоджених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дій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мі</w:t>
      </w:r>
      <w:r>
        <w:rPr>
          <w:rFonts w:hint="eastAsia"/>
          <w:szCs w:val="28"/>
          <w:lang w:val="uk-UA"/>
        </w:rPr>
        <w:t>сцевих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органів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виконавчої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влади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та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органів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місцевого</w:t>
      </w:r>
      <w:r w:rsidRPr="007D4E11">
        <w:rPr>
          <w:szCs w:val="28"/>
          <w:lang w:val="uk-UA"/>
        </w:rPr>
        <w:t xml:space="preserve"> </w:t>
      </w:r>
      <w:r w:rsidRPr="007D4E11">
        <w:rPr>
          <w:rFonts w:hint="eastAsia"/>
          <w:szCs w:val="28"/>
          <w:lang w:val="uk-UA"/>
        </w:rPr>
        <w:t>самоврядування</w:t>
      </w:r>
      <w:r>
        <w:rPr>
          <w:szCs w:val="28"/>
          <w:lang w:val="uk-UA"/>
        </w:rPr>
        <w:t>.</w:t>
      </w:r>
    </w:p>
    <w:p w:rsidR="00FF73D8" w:rsidRPr="00664E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29"/>
        <w:jc w:val="both"/>
        <w:rPr>
          <w:b/>
          <w:szCs w:val="28"/>
        </w:rPr>
      </w:pPr>
      <w:r w:rsidRPr="00664E38">
        <w:rPr>
          <w:rFonts w:hint="eastAsia"/>
          <w:b/>
          <w:szCs w:val="28"/>
        </w:rPr>
        <w:t>Громадське</w:t>
      </w: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обговорення</w:t>
      </w:r>
    </w:p>
    <w:p w:rsidR="00FF73D8" w:rsidRPr="00D60EC3" w:rsidRDefault="00FF73D8" w:rsidP="00C6236C">
      <w:pPr>
        <w:spacing w:line="300" w:lineRule="exact"/>
        <w:ind w:firstLine="629"/>
        <w:jc w:val="both"/>
        <w:rPr>
          <w:szCs w:val="28"/>
          <w:lang w:val="uk-UA"/>
        </w:rPr>
      </w:pPr>
      <w:r w:rsidRPr="00D60EC3">
        <w:rPr>
          <w:rFonts w:hint="eastAsia"/>
          <w:szCs w:val="28"/>
          <w:lang w:val="uk-UA"/>
        </w:rPr>
        <w:t>Проект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рішення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буде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впроваджено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на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території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Київської</w:t>
      </w:r>
      <w:r w:rsidRPr="00D60EC3">
        <w:rPr>
          <w:szCs w:val="28"/>
          <w:lang w:val="uk-UA"/>
        </w:rPr>
        <w:t xml:space="preserve"> </w:t>
      </w:r>
      <w:r w:rsidRPr="00D60EC3">
        <w:rPr>
          <w:rFonts w:hint="eastAsia"/>
          <w:szCs w:val="28"/>
          <w:lang w:val="uk-UA"/>
        </w:rPr>
        <w:t>області</w:t>
      </w:r>
      <w:r w:rsidRPr="00D60EC3">
        <w:rPr>
          <w:szCs w:val="28"/>
          <w:lang w:val="uk-UA"/>
        </w:rPr>
        <w:t>.</w:t>
      </w:r>
    </w:p>
    <w:p w:rsidR="00FF73D8" w:rsidRPr="00664E38" w:rsidRDefault="00FF73D8" w:rsidP="00C6236C">
      <w:pPr>
        <w:pStyle w:val="Header"/>
        <w:numPr>
          <w:ilvl w:val="0"/>
          <w:numId w:val="3"/>
        </w:numPr>
        <w:tabs>
          <w:tab w:val="clear" w:pos="4844"/>
          <w:tab w:val="clear" w:pos="9689"/>
          <w:tab w:val="left" w:pos="1050"/>
        </w:tabs>
        <w:overflowPunct/>
        <w:autoSpaceDE/>
        <w:autoSpaceDN/>
        <w:adjustRightInd/>
        <w:spacing w:line="300" w:lineRule="exact"/>
        <w:ind w:left="0" w:firstLine="629"/>
        <w:jc w:val="both"/>
        <w:rPr>
          <w:b/>
          <w:szCs w:val="28"/>
        </w:rPr>
      </w:pP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Прогноз</w:t>
      </w:r>
      <w:r w:rsidRPr="00664E38">
        <w:rPr>
          <w:b/>
          <w:szCs w:val="28"/>
        </w:rPr>
        <w:t xml:space="preserve"> </w:t>
      </w:r>
      <w:r w:rsidRPr="00664E38">
        <w:rPr>
          <w:rFonts w:hint="eastAsia"/>
          <w:b/>
          <w:szCs w:val="28"/>
        </w:rPr>
        <w:t>результатів</w:t>
      </w:r>
    </w:p>
    <w:p w:rsidR="00FF73D8" w:rsidRDefault="00FF73D8" w:rsidP="00C6236C">
      <w:pPr>
        <w:spacing w:line="300" w:lineRule="exact"/>
        <w:ind w:firstLine="630"/>
        <w:jc w:val="both"/>
        <w:rPr>
          <w:rStyle w:val="2432"/>
          <w:color w:val="000000"/>
          <w:szCs w:val="28"/>
          <w:lang w:val="uk-UA"/>
        </w:rPr>
      </w:pPr>
      <w:r w:rsidRPr="00664E38">
        <w:rPr>
          <w:rFonts w:hint="eastAsia"/>
          <w:szCs w:val="28"/>
          <w:lang w:val="uk-UA"/>
        </w:rPr>
        <w:t>Прийняття</w:t>
      </w:r>
      <w:r w:rsidRPr="00664E38">
        <w:rPr>
          <w:szCs w:val="28"/>
          <w:lang w:val="uk-UA"/>
        </w:rPr>
        <w:t xml:space="preserve"> </w:t>
      </w:r>
      <w:r w:rsidRPr="00664E38">
        <w:rPr>
          <w:rFonts w:hint="eastAsia"/>
          <w:szCs w:val="28"/>
          <w:lang w:val="uk-UA"/>
        </w:rPr>
        <w:t>даного</w:t>
      </w:r>
      <w:r w:rsidRPr="00664E38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рішення</w:t>
      </w:r>
      <w:r w:rsidRPr="00664E38">
        <w:rPr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покращить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ситуацію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у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сфері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централізованого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водопостачання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та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водовідведення</w:t>
      </w:r>
      <w:r w:rsidRPr="00664E38">
        <w:rPr>
          <w:rStyle w:val="2432"/>
          <w:color w:val="000000"/>
          <w:szCs w:val="28"/>
          <w:lang w:val="uk-UA"/>
        </w:rPr>
        <w:t xml:space="preserve">, </w:t>
      </w:r>
      <w:r w:rsidRPr="00664E38">
        <w:rPr>
          <w:rStyle w:val="2432"/>
          <w:rFonts w:hint="eastAsia"/>
          <w:color w:val="000000"/>
          <w:szCs w:val="28"/>
          <w:lang w:val="uk-UA"/>
        </w:rPr>
        <w:t>забезпечення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населення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якісною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питною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водою</w:t>
      </w:r>
      <w:r w:rsidRPr="00664E38">
        <w:rPr>
          <w:rStyle w:val="2432"/>
          <w:color w:val="000000"/>
          <w:szCs w:val="28"/>
          <w:lang w:val="uk-UA"/>
        </w:rPr>
        <w:t xml:space="preserve">, </w:t>
      </w:r>
      <w:r w:rsidRPr="00664E38">
        <w:rPr>
          <w:rStyle w:val="2432"/>
          <w:rFonts w:hint="eastAsia"/>
          <w:color w:val="000000"/>
          <w:szCs w:val="28"/>
          <w:lang w:val="uk-UA"/>
        </w:rPr>
        <w:t>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також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позитивно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вплине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на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формування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екологічно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безпечного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водокористування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і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забезпечення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сталого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розвитку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водопровідно</w:t>
      </w:r>
      <w:r w:rsidRPr="00664E38">
        <w:rPr>
          <w:rStyle w:val="2432"/>
          <w:color w:val="000000"/>
          <w:szCs w:val="28"/>
          <w:lang w:val="uk-UA"/>
        </w:rPr>
        <w:t>-</w:t>
      </w:r>
      <w:r w:rsidRPr="00664E38">
        <w:rPr>
          <w:rStyle w:val="2432"/>
          <w:rFonts w:hint="eastAsia"/>
          <w:color w:val="000000"/>
          <w:szCs w:val="28"/>
          <w:lang w:val="uk-UA"/>
        </w:rPr>
        <w:t>каналізаційного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господарства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Київської</w:t>
      </w:r>
      <w:r w:rsidRPr="00664E38">
        <w:rPr>
          <w:rStyle w:val="2432"/>
          <w:color w:val="000000"/>
          <w:szCs w:val="28"/>
          <w:lang w:val="uk-UA"/>
        </w:rPr>
        <w:t xml:space="preserve"> </w:t>
      </w:r>
      <w:r w:rsidRPr="00664E38">
        <w:rPr>
          <w:rStyle w:val="2432"/>
          <w:rFonts w:hint="eastAsia"/>
          <w:color w:val="000000"/>
          <w:szCs w:val="28"/>
          <w:lang w:val="uk-UA"/>
        </w:rPr>
        <w:t>області</w:t>
      </w:r>
      <w:r w:rsidRPr="00664E38">
        <w:rPr>
          <w:rStyle w:val="2432"/>
          <w:color w:val="000000"/>
          <w:szCs w:val="28"/>
          <w:lang w:val="uk-UA"/>
        </w:rPr>
        <w:t>.</w:t>
      </w:r>
    </w:p>
    <w:p w:rsidR="00FF73D8" w:rsidRPr="00186E0E" w:rsidRDefault="00FF73D8" w:rsidP="0087325F">
      <w:pPr>
        <w:spacing w:line="280" w:lineRule="exact"/>
        <w:jc w:val="center"/>
        <w:rPr>
          <w:b/>
          <w:szCs w:val="28"/>
          <w:lang w:val="uk-UA"/>
        </w:rPr>
      </w:pPr>
      <w:r w:rsidRPr="00186E0E">
        <w:rPr>
          <w:rFonts w:hint="eastAsia"/>
          <w:b/>
          <w:szCs w:val="28"/>
          <w:lang w:val="uk-UA"/>
        </w:rPr>
        <w:t>ОБГРУНТУВАННЯ</w:t>
      </w:r>
    </w:p>
    <w:p w:rsidR="00FF73D8" w:rsidRPr="00186E0E" w:rsidRDefault="00FF73D8" w:rsidP="0087325F">
      <w:pPr>
        <w:spacing w:line="280" w:lineRule="exact"/>
        <w:jc w:val="center"/>
        <w:rPr>
          <w:b/>
          <w:szCs w:val="28"/>
          <w:lang w:val="uk-UA"/>
        </w:rPr>
      </w:pP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розрахунків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фінансових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витрат</w:t>
      </w:r>
      <w:r w:rsidRPr="00186E0E">
        <w:rPr>
          <w:b/>
          <w:szCs w:val="28"/>
          <w:lang w:val="uk-UA"/>
        </w:rPr>
        <w:t xml:space="preserve">, </w:t>
      </w:r>
      <w:r w:rsidRPr="00186E0E">
        <w:rPr>
          <w:rFonts w:hint="eastAsia"/>
          <w:b/>
          <w:szCs w:val="28"/>
          <w:lang w:val="uk-UA"/>
        </w:rPr>
        <w:t>необхідних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на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реалізацію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заходів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Програми</w:t>
      </w:r>
      <w:r w:rsidRPr="00186E0E">
        <w:rPr>
          <w:b/>
          <w:szCs w:val="28"/>
          <w:lang w:val="uk-UA"/>
        </w:rPr>
        <w:t xml:space="preserve"> «</w:t>
      </w:r>
      <w:r w:rsidRPr="00186E0E">
        <w:rPr>
          <w:rFonts w:hint="eastAsia"/>
          <w:b/>
          <w:szCs w:val="28"/>
          <w:lang w:val="uk-UA"/>
        </w:rPr>
        <w:t>Питна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вода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Київщини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на</w:t>
      </w:r>
      <w:r w:rsidRPr="00186E0E">
        <w:rPr>
          <w:b/>
          <w:szCs w:val="28"/>
          <w:lang w:val="uk-UA"/>
        </w:rPr>
        <w:t xml:space="preserve"> 2017 – 2020 </w:t>
      </w:r>
      <w:r w:rsidRPr="00186E0E">
        <w:rPr>
          <w:rFonts w:hint="eastAsia"/>
          <w:b/>
          <w:szCs w:val="28"/>
          <w:lang w:val="uk-UA"/>
        </w:rPr>
        <w:t>роки»</w:t>
      </w:r>
      <w:r w:rsidRPr="00186E0E">
        <w:rPr>
          <w:b/>
          <w:szCs w:val="28"/>
          <w:lang w:val="uk-UA"/>
        </w:rPr>
        <w:t xml:space="preserve">, </w:t>
      </w:r>
      <w:r w:rsidRPr="00186E0E">
        <w:rPr>
          <w:rFonts w:hint="eastAsia"/>
          <w:b/>
          <w:szCs w:val="28"/>
          <w:lang w:val="uk-UA"/>
        </w:rPr>
        <w:t>зокрема</w:t>
      </w:r>
      <w:r w:rsidRPr="00186E0E">
        <w:rPr>
          <w:b/>
          <w:szCs w:val="28"/>
          <w:lang w:val="uk-UA"/>
        </w:rPr>
        <w:t xml:space="preserve">, </w:t>
      </w:r>
    </w:p>
    <w:p w:rsidR="00FF73D8" w:rsidRDefault="00FF73D8" w:rsidP="0087325F">
      <w:pPr>
        <w:spacing w:line="280" w:lineRule="exact"/>
        <w:jc w:val="center"/>
        <w:rPr>
          <w:b/>
          <w:szCs w:val="28"/>
          <w:lang w:val="uk-UA"/>
        </w:rPr>
      </w:pPr>
      <w:r w:rsidRPr="00186E0E">
        <w:rPr>
          <w:rFonts w:hint="eastAsia"/>
          <w:b/>
          <w:szCs w:val="28"/>
          <w:lang w:val="uk-UA"/>
        </w:rPr>
        <w:t>заходів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на</w:t>
      </w:r>
      <w:r w:rsidRPr="00186E0E">
        <w:rPr>
          <w:b/>
          <w:szCs w:val="28"/>
          <w:lang w:val="uk-UA"/>
        </w:rPr>
        <w:t xml:space="preserve"> 2020 </w:t>
      </w:r>
      <w:r w:rsidRPr="00186E0E">
        <w:rPr>
          <w:rFonts w:hint="eastAsia"/>
          <w:b/>
          <w:szCs w:val="28"/>
          <w:lang w:val="uk-UA"/>
        </w:rPr>
        <w:t>рік</w:t>
      </w:r>
    </w:p>
    <w:p w:rsidR="00FF73D8" w:rsidRDefault="00FF73D8" w:rsidP="0087325F">
      <w:pPr>
        <w:spacing w:line="280" w:lineRule="exact"/>
        <w:jc w:val="center"/>
        <w:rPr>
          <w:b/>
          <w:szCs w:val="28"/>
          <w:lang w:val="uk-UA"/>
        </w:rPr>
      </w:pPr>
    </w:p>
    <w:p w:rsidR="00FF73D8" w:rsidRDefault="00FF73D8" w:rsidP="0087325F">
      <w:pPr>
        <w:pStyle w:val="BodyText"/>
        <w:spacing w:line="280" w:lineRule="exac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Програму доповнено </w:t>
      </w:r>
      <w:r w:rsidRPr="00186E0E">
        <w:rPr>
          <w:b/>
          <w:color w:val="000000"/>
          <w:sz w:val="28"/>
          <w:szCs w:val="28"/>
        </w:rPr>
        <w:t xml:space="preserve">новим Додатком </w:t>
      </w:r>
      <w:r>
        <w:rPr>
          <w:b/>
          <w:color w:val="000000"/>
          <w:sz w:val="28"/>
          <w:szCs w:val="28"/>
        </w:rPr>
        <w:t>8</w:t>
      </w:r>
      <w:r w:rsidRPr="00186E0E">
        <w:rPr>
          <w:b/>
          <w:color w:val="000000"/>
          <w:sz w:val="28"/>
          <w:szCs w:val="28"/>
        </w:rPr>
        <w:t xml:space="preserve"> «Напрями діяльності та заходи Програми «Питна вода Ки</w:t>
      </w:r>
      <w:r>
        <w:rPr>
          <w:b/>
          <w:color w:val="000000"/>
          <w:sz w:val="28"/>
          <w:szCs w:val="28"/>
        </w:rPr>
        <w:t xml:space="preserve">ївщини на 2017-2020 роки» на 2020 рік», до якого включено наступні </w:t>
      </w:r>
      <w:r>
        <w:rPr>
          <w:b/>
          <w:sz w:val="28"/>
          <w:szCs w:val="28"/>
        </w:rPr>
        <w:t>напрями:</w:t>
      </w:r>
    </w:p>
    <w:p w:rsidR="00FF73D8" w:rsidRPr="00186E0E" w:rsidRDefault="00FF73D8" w:rsidP="0087325F">
      <w:pPr>
        <w:spacing w:line="280" w:lineRule="exact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186E0E">
        <w:rPr>
          <w:rFonts w:hint="eastAsia"/>
          <w:b/>
          <w:szCs w:val="28"/>
          <w:lang w:val="uk-UA"/>
        </w:rPr>
        <w:t>Будівництво</w:t>
      </w:r>
      <w:r w:rsidRPr="00186E0E">
        <w:rPr>
          <w:b/>
          <w:szCs w:val="28"/>
          <w:lang w:val="uk-UA"/>
        </w:rPr>
        <w:t xml:space="preserve">, </w:t>
      </w:r>
      <w:r w:rsidRPr="00186E0E">
        <w:rPr>
          <w:rFonts w:hint="eastAsia"/>
          <w:b/>
          <w:szCs w:val="28"/>
          <w:lang w:val="uk-UA"/>
        </w:rPr>
        <w:t>реконструкція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та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капітальний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ремонт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централізованих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систем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водопостачання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і</w:t>
      </w:r>
      <w:r w:rsidRPr="00186E0E">
        <w:rPr>
          <w:b/>
          <w:szCs w:val="28"/>
          <w:lang w:val="uk-UA"/>
        </w:rPr>
        <w:t xml:space="preserve"> </w:t>
      </w:r>
      <w:r w:rsidRPr="00186E0E">
        <w:rPr>
          <w:rFonts w:hint="eastAsia"/>
          <w:b/>
          <w:szCs w:val="28"/>
          <w:lang w:val="uk-UA"/>
        </w:rPr>
        <w:t>водовідведення</w:t>
      </w:r>
    </w:p>
    <w:p w:rsidR="00FF73D8" w:rsidRDefault="00FF73D8" w:rsidP="0087325F">
      <w:pPr>
        <w:pStyle w:val="BodyText"/>
        <w:spacing w:line="280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Даним напрямом </w:t>
      </w:r>
      <w:r w:rsidRPr="00186E0E">
        <w:rPr>
          <w:b/>
          <w:sz w:val="28"/>
          <w:szCs w:val="28"/>
        </w:rPr>
        <w:t xml:space="preserve">передбачено </w:t>
      </w:r>
      <w:r>
        <w:rPr>
          <w:b/>
          <w:sz w:val="28"/>
          <w:szCs w:val="28"/>
        </w:rPr>
        <w:t>реалізацію наступних заходів:</w:t>
      </w:r>
    </w:p>
    <w:p w:rsidR="00FF73D8" w:rsidRDefault="00FF73D8" w:rsidP="0087325F">
      <w:pPr>
        <w:spacing w:line="280" w:lineRule="exact"/>
        <w:ind w:firstLine="567"/>
        <w:jc w:val="both"/>
        <w:rPr>
          <w:i/>
          <w:szCs w:val="28"/>
          <w:lang w:val="uk-UA" w:eastAsia="uk-UA"/>
        </w:rPr>
      </w:pPr>
      <w:r>
        <w:rPr>
          <w:i/>
          <w:szCs w:val="28"/>
          <w:lang w:val="uk-UA" w:eastAsia="uk-UA"/>
        </w:rPr>
        <w:t xml:space="preserve">- </w:t>
      </w:r>
      <w:r w:rsidRPr="00DC6EB8">
        <w:rPr>
          <w:rFonts w:hint="eastAsia"/>
          <w:i/>
          <w:szCs w:val="28"/>
          <w:lang w:val="uk-UA" w:eastAsia="uk-UA"/>
        </w:rPr>
        <w:t>Реконструкція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зовнішніх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мереж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водопостачання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по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вул</w:t>
      </w:r>
      <w:r w:rsidRPr="00DC6EB8">
        <w:rPr>
          <w:i/>
          <w:szCs w:val="28"/>
          <w:lang w:val="uk-UA" w:eastAsia="uk-UA"/>
        </w:rPr>
        <w:t xml:space="preserve">. </w:t>
      </w:r>
      <w:r w:rsidRPr="00DC6EB8">
        <w:rPr>
          <w:rFonts w:hint="eastAsia"/>
          <w:i/>
          <w:szCs w:val="28"/>
          <w:lang w:val="uk-UA" w:eastAsia="uk-UA"/>
        </w:rPr>
        <w:t>Бакала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та</w:t>
      </w:r>
      <w:r w:rsidRPr="00DC6EB8">
        <w:rPr>
          <w:i/>
          <w:szCs w:val="28"/>
          <w:lang w:val="uk-UA" w:eastAsia="uk-UA"/>
        </w:rPr>
        <w:t xml:space="preserve"> </w:t>
      </w:r>
      <w:r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вул</w:t>
      </w:r>
      <w:r w:rsidRPr="00DC6EB8">
        <w:rPr>
          <w:i/>
          <w:szCs w:val="28"/>
          <w:lang w:val="uk-UA" w:eastAsia="uk-UA"/>
        </w:rPr>
        <w:t xml:space="preserve">. </w:t>
      </w:r>
      <w:r w:rsidRPr="00DC6EB8">
        <w:rPr>
          <w:rFonts w:hint="eastAsia"/>
          <w:i/>
          <w:szCs w:val="28"/>
          <w:lang w:val="uk-UA" w:eastAsia="uk-UA"/>
        </w:rPr>
        <w:t>Шевченка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в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селищі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Коцюбинське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Київської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області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шляхом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приєднання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до</w:t>
      </w:r>
      <w:r w:rsidRPr="00DC6EB8">
        <w:rPr>
          <w:i/>
          <w:szCs w:val="28"/>
          <w:lang w:val="uk-UA" w:eastAsia="uk-UA"/>
        </w:rPr>
        <w:t xml:space="preserve"> </w:t>
      </w:r>
      <w:r w:rsidRPr="00DC6EB8">
        <w:rPr>
          <w:rFonts w:hint="eastAsia"/>
          <w:i/>
          <w:szCs w:val="28"/>
          <w:lang w:val="uk-UA" w:eastAsia="uk-UA"/>
        </w:rPr>
        <w:t>мереж</w:t>
      </w:r>
      <w:r w:rsidRPr="00DC6EB8">
        <w:rPr>
          <w:i/>
          <w:szCs w:val="28"/>
          <w:lang w:val="uk-UA" w:eastAsia="uk-UA"/>
        </w:rPr>
        <w:t xml:space="preserve">  </w:t>
      </w:r>
      <w:r w:rsidRPr="00DC6EB8">
        <w:rPr>
          <w:rFonts w:hint="eastAsia"/>
          <w:i/>
          <w:szCs w:val="28"/>
          <w:lang w:val="uk-UA" w:eastAsia="uk-UA"/>
        </w:rPr>
        <w:t>ПрАТ</w:t>
      </w:r>
      <w:r w:rsidRPr="00DC6EB8">
        <w:rPr>
          <w:i/>
          <w:szCs w:val="28"/>
          <w:lang w:val="uk-UA" w:eastAsia="uk-UA"/>
        </w:rPr>
        <w:t xml:space="preserve"> "</w:t>
      </w:r>
      <w:r w:rsidRPr="00DC6EB8">
        <w:rPr>
          <w:rFonts w:hint="eastAsia"/>
          <w:i/>
          <w:szCs w:val="28"/>
          <w:lang w:val="uk-UA" w:eastAsia="uk-UA"/>
        </w:rPr>
        <w:t>АК</w:t>
      </w:r>
      <w:r w:rsidRPr="00DC6EB8">
        <w:rPr>
          <w:i/>
          <w:szCs w:val="28"/>
          <w:lang w:val="uk-UA" w:eastAsia="uk-UA"/>
        </w:rPr>
        <w:t xml:space="preserve"> "</w:t>
      </w:r>
      <w:r w:rsidRPr="00DC6EB8">
        <w:rPr>
          <w:rFonts w:hint="eastAsia"/>
          <w:i/>
          <w:szCs w:val="28"/>
          <w:lang w:val="uk-UA" w:eastAsia="uk-UA"/>
        </w:rPr>
        <w:t>Київводоканал</w:t>
      </w:r>
      <w:r w:rsidRPr="00DC6EB8">
        <w:rPr>
          <w:i/>
          <w:szCs w:val="28"/>
          <w:lang w:val="uk-UA" w:eastAsia="uk-UA"/>
        </w:rPr>
        <w:t>"</w:t>
      </w:r>
      <w:r>
        <w:rPr>
          <w:i/>
          <w:szCs w:val="28"/>
          <w:lang w:val="uk-UA" w:eastAsia="uk-UA"/>
        </w:rPr>
        <w:t xml:space="preserve">. </w:t>
      </w:r>
    </w:p>
    <w:p w:rsidR="00FF73D8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  <w:r>
        <w:rPr>
          <w:rFonts w:hint="eastAsia"/>
          <w:szCs w:val="28"/>
          <w:lang w:val="uk-UA"/>
        </w:rPr>
        <w:t>Через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те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</w:t>
      </w:r>
      <w:r w:rsidRPr="00805997">
        <w:rPr>
          <w:rFonts w:hint="eastAsia"/>
          <w:szCs w:val="28"/>
          <w:lang w:val="uk-UA"/>
        </w:rPr>
        <w:t>елищі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Коцюбинське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склалась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загрозлива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ситуація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з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якістю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питною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водою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у</w:t>
      </w:r>
      <w:r>
        <w:rPr>
          <w:szCs w:val="28"/>
          <w:lang w:val="uk-UA"/>
        </w:rPr>
        <w:t xml:space="preserve"> 2019 </w:t>
      </w:r>
      <w:r>
        <w:rPr>
          <w:rFonts w:hint="eastAsia"/>
          <w:szCs w:val="28"/>
          <w:lang w:val="uk-UA"/>
        </w:rPr>
        <w:t>року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замовлення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Департаменту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розробляється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проектно</w:t>
      </w:r>
      <w:r>
        <w:rPr>
          <w:szCs w:val="28"/>
          <w:lang w:val="uk-UA"/>
        </w:rPr>
        <w:t>-</w:t>
      </w:r>
      <w:r>
        <w:rPr>
          <w:rFonts w:hint="eastAsia"/>
          <w:szCs w:val="28"/>
          <w:lang w:val="uk-UA"/>
        </w:rPr>
        <w:t>кошторисна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документація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робіт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приєднання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мереж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водопостачання</w:t>
      </w:r>
      <w:r>
        <w:rPr>
          <w:szCs w:val="28"/>
          <w:lang w:val="uk-UA"/>
        </w:rPr>
        <w:t xml:space="preserve">  </w:t>
      </w:r>
      <w:r w:rsidRPr="00805997">
        <w:rPr>
          <w:rFonts w:hint="eastAsia"/>
          <w:szCs w:val="28"/>
          <w:lang w:val="uk-UA"/>
        </w:rPr>
        <w:t>до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водопровідних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мереж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ПрАТ</w:t>
      </w:r>
      <w:r w:rsidRPr="00805997">
        <w:rPr>
          <w:szCs w:val="28"/>
          <w:lang w:val="uk-UA"/>
        </w:rPr>
        <w:t xml:space="preserve"> «</w:t>
      </w:r>
      <w:r w:rsidRPr="00805997">
        <w:rPr>
          <w:rFonts w:hint="eastAsia"/>
          <w:szCs w:val="28"/>
          <w:lang w:val="uk-UA"/>
        </w:rPr>
        <w:t>АК</w:t>
      </w:r>
      <w:r w:rsidRPr="00805997">
        <w:rPr>
          <w:szCs w:val="28"/>
          <w:lang w:val="uk-UA"/>
        </w:rPr>
        <w:t xml:space="preserve"> «</w:t>
      </w:r>
      <w:r w:rsidRPr="00805997">
        <w:rPr>
          <w:rFonts w:hint="eastAsia"/>
          <w:szCs w:val="28"/>
          <w:lang w:val="uk-UA"/>
        </w:rPr>
        <w:t>Київводоканал»</w:t>
      </w:r>
      <w:r>
        <w:rPr>
          <w:szCs w:val="28"/>
          <w:lang w:val="uk-UA"/>
        </w:rPr>
        <w:t>.</w:t>
      </w:r>
      <w:r w:rsidRPr="009E0FA0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З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огляду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на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важливість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та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нагальність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проведення</w:t>
      </w:r>
      <w:r w:rsidRPr="00805997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вказаних</w:t>
      </w:r>
      <w:r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робіт</w:t>
      </w:r>
      <w:r w:rsidRPr="00805997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захід</w:t>
      </w:r>
      <w:r w:rsidRPr="00805997"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пропонується</w:t>
      </w:r>
      <w:r w:rsidRPr="00805997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включити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805997">
        <w:rPr>
          <w:rFonts w:hint="eastAsia"/>
          <w:szCs w:val="28"/>
          <w:lang w:val="uk-UA"/>
        </w:rPr>
        <w:t>Програм</w:t>
      </w:r>
      <w:r>
        <w:rPr>
          <w:rFonts w:hint="eastAsia"/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</w:t>
      </w:r>
      <w:r>
        <w:rPr>
          <w:szCs w:val="28"/>
          <w:lang w:val="uk-UA"/>
        </w:rPr>
        <w:t xml:space="preserve"> 2020 </w:t>
      </w:r>
      <w:r>
        <w:rPr>
          <w:rFonts w:hint="eastAsia"/>
          <w:szCs w:val="28"/>
          <w:lang w:val="uk-UA"/>
        </w:rPr>
        <w:t>рік</w:t>
      </w:r>
      <w:r>
        <w:rPr>
          <w:szCs w:val="28"/>
          <w:lang w:val="uk-UA"/>
        </w:rPr>
        <w:t>.</w:t>
      </w:r>
      <w:r w:rsidRPr="009E0FA0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Захід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перехідним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о</w:t>
      </w:r>
      <w:r w:rsidRPr="00C9272D">
        <w:rPr>
          <w:rFonts w:hint="eastAsia"/>
          <w:szCs w:val="28"/>
          <w:lang w:val="uk-UA"/>
        </w:rPr>
        <w:t>чікувана</w:t>
      </w:r>
      <w:r w:rsidRPr="00C9272D">
        <w:rPr>
          <w:szCs w:val="28"/>
          <w:lang w:val="uk-UA"/>
        </w:rPr>
        <w:t xml:space="preserve"> </w:t>
      </w:r>
      <w:r w:rsidRPr="00C9272D">
        <w:rPr>
          <w:rFonts w:hint="eastAsia"/>
          <w:szCs w:val="28"/>
          <w:lang w:val="uk-UA"/>
        </w:rPr>
        <w:t>кошторисна</w:t>
      </w:r>
      <w:r w:rsidRPr="00C9272D">
        <w:rPr>
          <w:szCs w:val="28"/>
          <w:lang w:val="uk-UA"/>
        </w:rPr>
        <w:t xml:space="preserve"> </w:t>
      </w:r>
      <w:r w:rsidRPr="00C9272D">
        <w:rPr>
          <w:rFonts w:hint="eastAsia"/>
          <w:szCs w:val="28"/>
          <w:lang w:val="uk-UA"/>
        </w:rPr>
        <w:t>вартість</w:t>
      </w:r>
      <w:r w:rsidRPr="00C9272D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робіт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складе</w:t>
      </w:r>
      <w:r>
        <w:rPr>
          <w:szCs w:val="28"/>
          <w:lang w:val="uk-UA"/>
        </w:rPr>
        <w:t xml:space="preserve"> 2 </w:t>
      </w:r>
      <w:r w:rsidRPr="00C9272D">
        <w:rPr>
          <w:szCs w:val="28"/>
          <w:lang w:val="uk-UA"/>
        </w:rPr>
        <w:t xml:space="preserve">750,000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 w:rsidRPr="00C9272D"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місцевого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Коцюбинської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селищної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ради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складе</w:t>
      </w:r>
      <w:r>
        <w:rPr>
          <w:szCs w:val="28"/>
          <w:lang w:val="uk-UA"/>
        </w:rPr>
        <w:t xml:space="preserve"> 1000,0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>.</w:t>
      </w:r>
    </w:p>
    <w:p w:rsidR="00FF73D8" w:rsidRPr="00DC2360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 w:eastAsia="uk-UA"/>
        </w:rPr>
        <w:t xml:space="preserve">- </w:t>
      </w:r>
      <w:r w:rsidRPr="00C9272D">
        <w:rPr>
          <w:rFonts w:hint="eastAsia"/>
          <w:i/>
          <w:szCs w:val="28"/>
          <w:lang w:val="uk-UA" w:eastAsia="uk-UA"/>
        </w:rPr>
        <w:t>Реконструкція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каналізаційного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колектора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з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прокладанням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третьої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гілки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від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КНС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№</w:t>
      </w:r>
      <w:r w:rsidRPr="00C9272D">
        <w:rPr>
          <w:i/>
          <w:szCs w:val="28"/>
          <w:lang w:val="uk-UA" w:eastAsia="uk-UA"/>
        </w:rPr>
        <w:t xml:space="preserve"> 2 </w:t>
      </w:r>
      <w:r w:rsidRPr="00C9272D">
        <w:rPr>
          <w:rFonts w:hint="eastAsia"/>
          <w:i/>
          <w:szCs w:val="28"/>
          <w:lang w:val="uk-UA" w:eastAsia="uk-UA"/>
        </w:rPr>
        <w:t>від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вул</w:t>
      </w:r>
      <w:r w:rsidRPr="00C9272D">
        <w:rPr>
          <w:i/>
          <w:szCs w:val="28"/>
          <w:lang w:val="uk-UA" w:eastAsia="uk-UA"/>
        </w:rPr>
        <w:t>.</w:t>
      </w:r>
      <w:r w:rsidRPr="00C9272D">
        <w:rPr>
          <w:rFonts w:hint="eastAsia"/>
          <w:i/>
          <w:szCs w:val="28"/>
          <w:lang w:val="uk-UA" w:eastAsia="uk-UA"/>
        </w:rPr>
        <w:t>Шолом</w:t>
      </w:r>
      <w:r w:rsidRPr="00C9272D">
        <w:rPr>
          <w:i/>
          <w:szCs w:val="28"/>
          <w:lang w:val="uk-UA" w:eastAsia="uk-UA"/>
        </w:rPr>
        <w:t>-</w:t>
      </w:r>
      <w:r w:rsidRPr="00C9272D">
        <w:rPr>
          <w:rFonts w:hint="eastAsia"/>
          <w:i/>
          <w:szCs w:val="28"/>
          <w:lang w:val="uk-UA" w:eastAsia="uk-UA"/>
        </w:rPr>
        <w:t>Алейхема</w:t>
      </w:r>
      <w:r w:rsidRPr="00C9272D">
        <w:rPr>
          <w:i/>
          <w:szCs w:val="28"/>
          <w:lang w:val="uk-UA" w:eastAsia="uk-UA"/>
        </w:rPr>
        <w:t xml:space="preserve">, 13/1 </w:t>
      </w:r>
      <w:r w:rsidRPr="00C9272D">
        <w:rPr>
          <w:rFonts w:hint="eastAsia"/>
          <w:i/>
          <w:szCs w:val="28"/>
          <w:lang w:val="uk-UA" w:eastAsia="uk-UA"/>
        </w:rPr>
        <w:t>до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колодязя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гасника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по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бульв</w:t>
      </w:r>
      <w:r w:rsidRPr="00C9272D">
        <w:rPr>
          <w:i/>
          <w:szCs w:val="28"/>
          <w:lang w:val="uk-UA" w:eastAsia="uk-UA"/>
        </w:rPr>
        <w:t>.</w:t>
      </w:r>
      <w:r w:rsidRPr="00C9272D">
        <w:rPr>
          <w:rFonts w:hint="eastAsia"/>
          <w:i/>
          <w:szCs w:val="28"/>
          <w:lang w:val="uk-UA" w:eastAsia="uk-UA"/>
        </w:rPr>
        <w:t>Незалежності</w:t>
      </w:r>
      <w:r w:rsidRPr="00C9272D">
        <w:rPr>
          <w:i/>
          <w:szCs w:val="28"/>
          <w:lang w:val="uk-UA" w:eastAsia="uk-UA"/>
        </w:rPr>
        <w:t xml:space="preserve">, 12 </w:t>
      </w:r>
      <w:r w:rsidRPr="00C9272D">
        <w:rPr>
          <w:rFonts w:hint="eastAsia"/>
          <w:i/>
          <w:szCs w:val="28"/>
          <w:lang w:val="uk-UA" w:eastAsia="uk-UA"/>
        </w:rPr>
        <w:t>в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м</w:t>
      </w:r>
      <w:r w:rsidRPr="00C9272D">
        <w:rPr>
          <w:i/>
          <w:szCs w:val="28"/>
          <w:lang w:val="uk-UA" w:eastAsia="uk-UA"/>
        </w:rPr>
        <w:t>.</w:t>
      </w:r>
      <w:r w:rsidRPr="00C9272D">
        <w:rPr>
          <w:rFonts w:hint="eastAsia"/>
          <w:i/>
          <w:szCs w:val="28"/>
          <w:lang w:val="uk-UA" w:eastAsia="uk-UA"/>
        </w:rPr>
        <w:t>Бровари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Київської</w:t>
      </w:r>
      <w:r w:rsidRPr="00C9272D">
        <w:rPr>
          <w:i/>
          <w:szCs w:val="28"/>
          <w:lang w:val="uk-UA" w:eastAsia="uk-UA"/>
        </w:rPr>
        <w:t xml:space="preserve"> </w:t>
      </w:r>
      <w:r w:rsidRPr="00C9272D">
        <w:rPr>
          <w:rFonts w:hint="eastAsia"/>
          <w:i/>
          <w:szCs w:val="28"/>
          <w:lang w:val="uk-UA" w:eastAsia="uk-UA"/>
        </w:rPr>
        <w:t>області</w:t>
      </w:r>
      <w:r>
        <w:rPr>
          <w:i/>
          <w:szCs w:val="28"/>
          <w:lang w:val="uk-UA" w:eastAsia="uk-UA"/>
        </w:rPr>
        <w:t xml:space="preserve">. </w:t>
      </w:r>
      <w:r w:rsidRPr="00DC2360">
        <w:rPr>
          <w:rFonts w:hint="eastAsia"/>
          <w:szCs w:val="28"/>
          <w:lang w:val="uk-UA"/>
        </w:rPr>
        <w:t>Об</w:t>
      </w:r>
      <w:r>
        <w:rPr>
          <w:szCs w:val="28"/>
          <w:lang w:val="uk-UA"/>
        </w:rPr>
        <w:t>’</w:t>
      </w:r>
      <w:r w:rsidRPr="00DC2360">
        <w:rPr>
          <w:rFonts w:hint="eastAsia"/>
          <w:szCs w:val="28"/>
          <w:lang w:val="uk-UA"/>
        </w:rPr>
        <w:t>єкт</w:t>
      </w:r>
      <w:r w:rsidRPr="00DC2360">
        <w:rPr>
          <w:szCs w:val="28"/>
          <w:lang w:val="uk-UA"/>
        </w:rPr>
        <w:t xml:space="preserve"> </w:t>
      </w:r>
      <w:r w:rsidRPr="00DC2360">
        <w:rPr>
          <w:rFonts w:hint="eastAsia"/>
          <w:szCs w:val="28"/>
          <w:lang w:val="uk-UA"/>
        </w:rPr>
        <w:t>є</w:t>
      </w:r>
      <w:r w:rsidRPr="00DC2360">
        <w:rPr>
          <w:szCs w:val="28"/>
          <w:lang w:val="uk-UA"/>
        </w:rPr>
        <w:t xml:space="preserve"> </w:t>
      </w:r>
      <w:r w:rsidRPr="00DC2360">
        <w:rPr>
          <w:rFonts w:hint="eastAsia"/>
          <w:szCs w:val="28"/>
          <w:lang w:val="uk-UA"/>
        </w:rPr>
        <w:t>перехідним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вартість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завершення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робіт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становить</w:t>
      </w:r>
      <w:r>
        <w:rPr>
          <w:szCs w:val="28"/>
          <w:lang w:val="uk-UA"/>
        </w:rPr>
        <w:t xml:space="preserve"> </w:t>
      </w:r>
      <w:r w:rsidRPr="00DC2360">
        <w:rPr>
          <w:szCs w:val="28"/>
          <w:lang w:val="uk-UA"/>
        </w:rPr>
        <w:t>14948</w:t>
      </w:r>
      <w:r>
        <w:rPr>
          <w:szCs w:val="28"/>
          <w:lang w:val="uk-UA"/>
        </w:rPr>
        <w:t xml:space="preserve">,0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>.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спеціального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фонду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обласного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(</w:t>
      </w:r>
      <w:r>
        <w:rPr>
          <w:rFonts w:hint="eastAsia"/>
          <w:szCs w:val="28"/>
          <w:lang w:val="uk-UA"/>
        </w:rPr>
        <w:t>фонд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охорони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навколишнього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середовища</w:t>
      </w:r>
      <w:r>
        <w:rPr>
          <w:szCs w:val="28"/>
          <w:lang w:val="uk-UA"/>
        </w:rPr>
        <w:t xml:space="preserve">). </w:t>
      </w:r>
    </w:p>
    <w:p w:rsidR="00FF73D8" w:rsidRDefault="00FF73D8" w:rsidP="0087325F">
      <w:pPr>
        <w:overflowPunct/>
        <w:autoSpaceDE/>
        <w:autoSpaceDN/>
        <w:adjustRightInd/>
        <w:spacing w:line="280" w:lineRule="exact"/>
        <w:ind w:firstLine="567"/>
        <w:jc w:val="both"/>
        <w:rPr>
          <w:szCs w:val="28"/>
          <w:lang w:val="uk-UA"/>
        </w:rPr>
      </w:pPr>
      <w:r w:rsidRPr="00186E0E">
        <w:rPr>
          <w:i/>
          <w:szCs w:val="28"/>
          <w:lang w:val="uk-UA" w:eastAsia="uk-UA"/>
        </w:rPr>
        <w:t xml:space="preserve">- </w:t>
      </w:r>
      <w:r w:rsidRPr="00186E0E">
        <w:rPr>
          <w:rFonts w:hint="eastAsia"/>
          <w:i/>
          <w:szCs w:val="28"/>
          <w:lang w:val="uk-UA" w:eastAsia="uk-UA"/>
        </w:rPr>
        <w:t>Капітальний</w:t>
      </w:r>
      <w:r w:rsidRPr="00186E0E">
        <w:rPr>
          <w:i/>
          <w:szCs w:val="28"/>
          <w:lang w:val="uk-UA" w:eastAsia="uk-UA"/>
        </w:rPr>
        <w:t xml:space="preserve"> </w:t>
      </w:r>
      <w:r w:rsidRPr="00186E0E">
        <w:rPr>
          <w:rFonts w:hint="eastAsia"/>
          <w:i/>
          <w:szCs w:val="28"/>
          <w:lang w:val="uk-UA" w:eastAsia="uk-UA"/>
        </w:rPr>
        <w:t>ремонт</w:t>
      </w:r>
      <w:r w:rsidRPr="00186E0E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каналізаційного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самопливного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колектора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КНС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№</w:t>
      </w:r>
      <w:r w:rsidRPr="00DC2360">
        <w:rPr>
          <w:i/>
          <w:szCs w:val="28"/>
          <w:lang w:val="uk-UA" w:eastAsia="uk-UA"/>
        </w:rPr>
        <w:t xml:space="preserve">1 </w:t>
      </w:r>
      <w:r w:rsidRPr="00DC2360">
        <w:rPr>
          <w:rFonts w:hint="eastAsia"/>
          <w:i/>
          <w:szCs w:val="28"/>
          <w:lang w:val="uk-UA" w:eastAsia="uk-UA"/>
        </w:rPr>
        <w:t>по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вул</w:t>
      </w:r>
      <w:r w:rsidRPr="00DC2360">
        <w:rPr>
          <w:i/>
          <w:szCs w:val="28"/>
          <w:lang w:val="uk-UA" w:eastAsia="uk-UA"/>
        </w:rPr>
        <w:t xml:space="preserve">. </w:t>
      </w:r>
      <w:r w:rsidRPr="00DC2360">
        <w:rPr>
          <w:rFonts w:hint="eastAsia"/>
          <w:i/>
          <w:szCs w:val="28"/>
          <w:lang w:val="uk-UA" w:eastAsia="uk-UA"/>
        </w:rPr>
        <w:t>Паркова</w:t>
      </w:r>
      <w:r w:rsidRPr="00DC2360">
        <w:rPr>
          <w:i/>
          <w:szCs w:val="28"/>
          <w:lang w:val="uk-UA" w:eastAsia="uk-UA"/>
        </w:rPr>
        <w:t xml:space="preserve">, 2 </w:t>
      </w:r>
      <w:r w:rsidRPr="00DC2360">
        <w:rPr>
          <w:rFonts w:hint="eastAsia"/>
          <w:i/>
          <w:szCs w:val="28"/>
          <w:lang w:val="uk-UA" w:eastAsia="uk-UA"/>
        </w:rPr>
        <w:t>в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смт</w:t>
      </w:r>
      <w:r w:rsidRPr="00DC2360">
        <w:rPr>
          <w:i/>
          <w:szCs w:val="28"/>
          <w:lang w:val="uk-UA" w:eastAsia="uk-UA"/>
        </w:rPr>
        <w:t xml:space="preserve"> </w:t>
      </w:r>
      <w:r w:rsidRPr="00DC2360">
        <w:rPr>
          <w:rFonts w:hint="eastAsia"/>
          <w:i/>
          <w:szCs w:val="28"/>
          <w:lang w:val="uk-UA" w:eastAsia="uk-UA"/>
        </w:rPr>
        <w:t>Баришівка</w:t>
      </w:r>
      <w:r w:rsidRPr="00186E0E">
        <w:rPr>
          <w:i/>
          <w:szCs w:val="28"/>
          <w:lang w:eastAsia="uk-UA"/>
        </w:rPr>
        <w:t xml:space="preserve">.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>
        <w:rPr>
          <w:szCs w:val="28"/>
          <w:lang w:val="uk-UA" w:eastAsia="uk-UA"/>
        </w:rPr>
        <w:t>2987,291</w:t>
      </w:r>
      <w:r w:rsidRPr="00186E0E"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448,094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</w:p>
    <w:p w:rsidR="00FF73D8" w:rsidRDefault="00FF73D8" w:rsidP="0087325F">
      <w:pPr>
        <w:spacing w:line="280" w:lineRule="exact"/>
        <w:ind w:firstLine="567"/>
        <w:jc w:val="both"/>
        <w:rPr>
          <w:szCs w:val="28"/>
          <w:lang w:val="uk-UA" w:eastAsia="uk-UA"/>
        </w:rPr>
      </w:pPr>
      <w:r w:rsidRPr="00186E0E">
        <w:rPr>
          <w:i/>
          <w:szCs w:val="28"/>
          <w:lang w:val="uk-UA" w:eastAsia="uk-UA"/>
        </w:rPr>
        <w:t xml:space="preserve">- </w:t>
      </w:r>
      <w:r w:rsidRPr="00186E0E">
        <w:rPr>
          <w:rFonts w:hint="eastAsia"/>
          <w:i/>
          <w:szCs w:val="28"/>
          <w:lang w:val="uk-UA" w:eastAsia="uk-UA"/>
        </w:rPr>
        <w:t>Реконструкція</w:t>
      </w:r>
      <w:r w:rsidRPr="00186E0E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водопровідної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мережі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по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вул</w:t>
      </w:r>
      <w:r w:rsidRPr="006B5DA6">
        <w:rPr>
          <w:i/>
          <w:szCs w:val="28"/>
          <w:lang w:val="uk-UA" w:eastAsia="uk-UA"/>
        </w:rPr>
        <w:t>.</w:t>
      </w:r>
      <w:r w:rsidRPr="006B5DA6">
        <w:rPr>
          <w:rFonts w:hint="eastAsia"/>
          <w:i/>
          <w:szCs w:val="28"/>
          <w:lang w:val="uk-UA" w:eastAsia="uk-UA"/>
        </w:rPr>
        <w:t>Шевченка</w:t>
      </w:r>
      <w:r w:rsidRPr="006B5DA6">
        <w:rPr>
          <w:i/>
          <w:szCs w:val="28"/>
          <w:lang w:val="uk-UA" w:eastAsia="uk-UA"/>
        </w:rPr>
        <w:t xml:space="preserve">, </w:t>
      </w:r>
      <w:r w:rsidRPr="006B5DA6">
        <w:rPr>
          <w:rFonts w:hint="eastAsia"/>
          <w:i/>
          <w:szCs w:val="28"/>
          <w:lang w:val="uk-UA" w:eastAsia="uk-UA"/>
        </w:rPr>
        <w:t>Набережна</w:t>
      </w:r>
      <w:r w:rsidRPr="006B5DA6">
        <w:rPr>
          <w:i/>
          <w:szCs w:val="28"/>
          <w:lang w:val="uk-UA" w:eastAsia="uk-UA"/>
        </w:rPr>
        <w:t xml:space="preserve">, </w:t>
      </w:r>
      <w:r w:rsidRPr="006B5DA6">
        <w:rPr>
          <w:rFonts w:hint="eastAsia"/>
          <w:i/>
          <w:szCs w:val="28"/>
          <w:lang w:val="uk-UA" w:eastAsia="uk-UA"/>
        </w:rPr>
        <w:t>Тракторна</w:t>
      </w:r>
      <w:r w:rsidRPr="006B5DA6">
        <w:rPr>
          <w:i/>
          <w:szCs w:val="28"/>
          <w:lang w:val="uk-UA" w:eastAsia="uk-UA"/>
        </w:rPr>
        <w:t xml:space="preserve">, </w:t>
      </w:r>
      <w:r w:rsidRPr="006B5DA6">
        <w:rPr>
          <w:rFonts w:hint="eastAsia"/>
          <w:i/>
          <w:szCs w:val="28"/>
          <w:lang w:val="uk-UA" w:eastAsia="uk-UA"/>
        </w:rPr>
        <w:t>Шкільна</w:t>
      </w:r>
      <w:r w:rsidRPr="006B5DA6">
        <w:rPr>
          <w:i/>
          <w:szCs w:val="28"/>
          <w:lang w:val="uk-UA" w:eastAsia="uk-UA"/>
        </w:rPr>
        <w:t xml:space="preserve">, </w:t>
      </w:r>
      <w:r w:rsidRPr="006B5DA6">
        <w:rPr>
          <w:rFonts w:hint="eastAsia"/>
          <w:i/>
          <w:szCs w:val="28"/>
          <w:lang w:val="uk-UA" w:eastAsia="uk-UA"/>
        </w:rPr>
        <w:t>Грушевського</w:t>
      </w:r>
      <w:r w:rsidRPr="006B5DA6">
        <w:rPr>
          <w:i/>
          <w:szCs w:val="28"/>
          <w:lang w:val="uk-UA" w:eastAsia="uk-UA"/>
        </w:rPr>
        <w:t xml:space="preserve">, </w:t>
      </w:r>
      <w:r w:rsidRPr="006B5DA6">
        <w:rPr>
          <w:rFonts w:hint="eastAsia"/>
          <w:i/>
          <w:szCs w:val="28"/>
          <w:lang w:val="uk-UA" w:eastAsia="uk-UA"/>
        </w:rPr>
        <w:t>пров</w:t>
      </w:r>
      <w:r w:rsidRPr="006B5DA6">
        <w:rPr>
          <w:i/>
          <w:szCs w:val="28"/>
          <w:lang w:val="uk-UA" w:eastAsia="uk-UA"/>
        </w:rPr>
        <w:t>.</w:t>
      </w:r>
      <w:r w:rsidRPr="006B5DA6">
        <w:rPr>
          <w:rFonts w:hint="eastAsia"/>
          <w:i/>
          <w:szCs w:val="28"/>
          <w:lang w:val="uk-UA" w:eastAsia="uk-UA"/>
        </w:rPr>
        <w:t>Шевченка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в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смт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Згурівка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Київської</w:t>
      </w:r>
      <w:r w:rsidRPr="006B5DA6">
        <w:rPr>
          <w:i/>
          <w:szCs w:val="28"/>
          <w:lang w:val="uk-UA" w:eastAsia="uk-UA"/>
        </w:rPr>
        <w:t xml:space="preserve"> </w:t>
      </w:r>
      <w:r w:rsidRPr="006B5DA6">
        <w:rPr>
          <w:rFonts w:hint="eastAsia"/>
          <w:i/>
          <w:szCs w:val="28"/>
          <w:lang w:val="uk-UA" w:eastAsia="uk-UA"/>
        </w:rPr>
        <w:t>області</w:t>
      </w:r>
      <w:r>
        <w:rPr>
          <w:i/>
          <w:szCs w:val="28"/>
          <w:lang w:val="uk-UA" w:eastAsia="uk-UA"/>
        </w:rPr>
        <w:t xml:space="preserve">. </w:t>
      </w:r>
      <w:r w:rsidRPr="00186E0E">
        <w:rPr>
          <w:rFonts w:hint="eastAsia"/>
          <w:szCs w:val="28"/>
          <w:lang w:val="uk-UA"/>
        </w:rPr>
        <w:t>Загальна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кошторисна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вартість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проекту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складає</w:t>
      </w:r>
      <w:r w:rsidRPr="00186E0E">
        <w:rPr>
          <w:szCs w:val="28"/>
          <w:lang w:val="uk-UA"/>
        </w:rPr>
        <w:t xml:space="preserve"> </w:t>
      </w:r>
      <w:r>
        <w:rPr>
          <w:szCs w:val="28"/>
          <w:lang w:val="uk-UA" w:eastAsia="uk-UA"/>
        </w:rPr>
        <w:t xml:space="preserve">4983,760 </w:t>
      </w:r>
      <w:r>
        <w:rPr>
          <w:rFonts w:hint="eastAsia"/>
          <w:szCs w:val="28"/>
          <w:lang w:val="uk-UA" w:eastAsia="uk-UA"/>
        </w:rPr>
        <w:t>тис</w:t>
      </w:r>
      <w:r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  <w:lang w:val="uk-UA" w:eastAsia="uk-UA"/>
        </w:rPr>
        <w:t>грн</w:t>
      </w:r>
      <w:r>
        <w:rPr>
          <w:szCs w:val="28"/>
          <w:lang w:val="uk-UA" w:eastAsia="uk-UA"/>
        </w:rPr>
        <w:t xml:space="preserve">,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747,564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>.</w:t>
      </w:r>
    </w:p>
    <w:p w:rsidR="00FF73D8" w:rsidRDefault="00FF73D8" w:rsidP="0087325F">
      <w:pPr>
        <w:overflowPunct/>
        <w:autoSpaceDE/>
        <w:autoSpaceDN/>
        <w:adjustRightInd/>
        <w:spacing w:line="280" w:lineRule="exact"/>
        <w:ind w:firstLine="567"/>
        <w:jc w:val="both"/>
        <w:rPr>
          <w:szCs w:val="28"/>
          <w:lang w:val="uk-UA"/>
        </w:rPr>
      </w:pPr>
      <w:r w:rsidRPr="00186E0E">
        <w:rPr>
          <w:i/>
          <w:szCs w:val="28"/>
          <w:lang w:val="uk-UA" w:eastAsia="uk-UA"/>
        </w:rPr>
        <w:t xml:space="preserve">- </w:t>
      </w:r>
      <w:r w:rsidRPr="003C73E8">
        <w:rPr>
          <w:rFonts w:hint="eastAsia"/>
          <w:i/>
          <w:szCs w:val="28"/>
          <w:lang w:val="uk-UA" w:eastAsia="uk-UA"/>
        </w:rPr>
        <w:t>Капітальний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ремонт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госппобутового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водопроводу</w:t>
      </w:r>
      <w:r w:rsidRPr="003C73E8"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по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вул</w:t>
      </w:r>
      <w:r>
        <w:rPr>
          <w:i/>
          <w:szCs w:val="28"/>
          <w:lang w:val="uk-UA" w:eastAsia="uk-UA"/>
        </w:rPr>
        <w:t>.</w:t>
      </w:r>
      <w:r>
        <w:rPr>
          <w:rFonts w:hint="eastAsia"/>
          <w:i/>
          <w:szCs w:val="28"/>
          <w:lang w:val="uk-UA" w:eastAsia="uk-UA"/>
        </w:rPr>
        <w:t>Сільськогосподарській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в</w:t>
      </w:r>
      <w:r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смт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Бородянка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Київської</w:t>
      </w:r>
      <w:r w:rsidRPr="003C73E8">
        <w:rPr>
          <w:i/>
          <w:szCs w:val="28"/>
          <w:lang w:val="uk-UA" w:eastAsia="uk-UA"/>
        </w:rPr>
        <w:t xml:space="preserve"> </w:t>
      </w:r>
      <w:r w:rsidRPr="003C73E8">
        <w:rPr>
          <w:rFonts w:hint="eastAsia"/>
          <w:i/>
          <w:szCs w:val="28"/>
          <w:lang w:val="uk-UA" w:eastAsia="uk-UA"/>
        </w:rPr>
        <w:t>області</w:t>
      </w:r>
      <w:r>
        <w:rPr>
          <w:i/>
          <w:szCs w:val="28"/>
          <w:lang w:val="uk-UA" w:eastAsia="uk-UA"/>
        </w:rPr>
        <w:t xml:space="preserve">.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>
        <w:rPr>
          <w:szCs w:val="28"/>
          <w:lang w:val="uk-UA" w:eastAsia="uk-UA"/>
        </w:rPr>
        <w:t>5234,760</w:t>
      </w:r>
      <w:r w:rsidRPr="00186E0E"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обласного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– 3773,957 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>.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665,992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</w:p>
    <w:p w:rsidR="00FF73D8" w:rsidRDefault="00FF73D8" w:rsidP="0087325F">
      <w:pPr>
        <w:overflowPunct/>
        <w:autoSpaceDE/>
        <w:autoSpaceDN/>
        <w:adjustRightInd/>
        <w:spacing w:line="28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 w:eastAsia="uk-UA"/>
        </w:rPr>
        <w:t xml:space="preserve">- </w:t>
      </w:r>
      <w:r w:rsidRPr="00F52741">
        <w:rPr>
          <w:rFonts w:hint="eastAsia"/>
          <w:i/>
          <w:szCs w:val="28"/>
          <w:lang w:val="uk-UA" w:eastAsia="uk-UA"/>
        </w:rPr>
        <w:t>Капітальний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ремонт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системи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водопостачання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вулиць</w:t>
      </w:r>
      <w:r w:rsidRPr="00F52741">
        <w:rPr>
          <w:i/>
          <w:szCs w:val="28"/>
          <w:lang w:val="uk-UA" w:eastAsia="uk-UA"/>
        </w:rPr>
        <w:t xml:space="preserve">: </w:t>
      </w:r>
      <w:r w:rsidRPr="00F52741">
        <w:rPr>
          <w:rFonts w:hint="eastAsia"/>
          <w:i/>
          <w:szCs w:val="28"/>
          <w:lang w:val="uk-UA" w:eastAsia="uk-UA"/>
        </w:rPr>
        <w:t>Буковинська</w:t>
      </w:r>
      <w:r w:rsidRPr="00F52741">
        <w:rPr>
          <w:i/>
          <w:szCs w:val="28"/>
          <w:lang w:val="uk-UA" w:eastAsia="uk-UA"/>
        </w:rPr>
        <w:t xml:space="preserve">, </w:t>
      </w:r>
      <w:r w:rsidRPr="00F52741">
        <w:rPr>
          <w:rFonts w:hint="eastAsia"/>
          <w:i/>
          <w:szCs w:val="28"/>
          <w:lang w:val="uk-UA" w:eastAsia="uk-UA"/>
        </w:rPr>
        <w:t>Кельменецька</w:t>
      </w:r>
      <w:r w:rsidRPr="00F52741">
        <w:rPr>
          <w:i/>
          <w:szCs w:val="28"/>
          <w:lang w:val="uk-UA" w:eastAsia="uk-UA"/>
        </w:rPr>
        <w:t xml:space="preserve">, </w:t>
      </w:r>
      <w:r w:rsidRPr="00F52741">
        <w:rPr>
          <w:rFonts w:hint="eastAsia"/>
          <w:i/>
          <w:szCs w:val="28"/>
          <w:lang w:val="uk-UA" w:eastAsia="uk-UA"/>
        </w:rPr>
        <w:t>Комунарська</w:t>
      </w:r>
      <w:r w:rsidRPr="00F52741">
        <w:rPr>
          <w:i/>
          <w:szCs w:val="28"/>
          <w:lang w:val="uk-UA" w:eastAsia="uk-UA"/>
        </w:rPr>
        <w:t xml:space="preserve">, </w:t>
      </w:r>
      <w:r w:rsidRPr="00F52741">
        <w:rPr>
          <w:rFonts w:hint="eastAsia"/>
          <w:i/>
          <w:szCs w:val="28"/>
          <w:lang w:val="uk-UA" w:eastAsia="uk-UA"/>
        </w:rPr>
        <w:t>Новоселицька</w:t>
      </w:r>
      <w:r w:rsidRPr="00F52741">
        <w:rPr>
          <w:i/>
          <w:szCs w:val="28"/>
          <w:lang w:val="uk-UA" w:eastAsia="uk-UA"/>
        </w:rPr>
        <w:t xml:space="preserve">, </w:t>
      </w:r>
      <w:r w:rsidRPr="00F52741">
        <w:rPr>
          <w:rFonts w:hint="eastAsia"/>
          <w:i/>
          <w:szCs w:val="28"/>
          <w:lang w:val="uk-UA" w:eastAsia="uk-UA"/>
        </w:rPr>
        <w:t>Сокирянська</w:t>
      </w:r>
      <w:r w:rsidRPr="00F52741">
        <w:rPr>
          <w:i/>
          <w:szCs w:val="28"/>
          <w:lang w:val="uk-UA" w:eastAsia="uk-UA"/>
        </w:rPr>
        <w:t xml:space="preserve">, </w:t>
      </w:r>
      <w:r w:rsidRPr="00F52741">
        <w:rPr>
          <w:rFonts w:hint="eastAsia"/>
          <w:i/>
          <w:szCs w:val="28"/>
          <w:lang w:val="uk-UA" w:eastAsia="uk-UA"/>
        </w:rPr>
        <w:t>Речицька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та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вулиці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Кавказька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селі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Плахтянка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Макарівського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району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Київської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області</w:t>
      </w:r>
      <w:r w:rsidRPr="00F52741">
        <w:rPr>
          <w:i/>
          <w:szCs w:val="28"/>
          <w:lang w:val="uk-UA" w:eastAsia="uk-UA"/>
        </w:rPr>
        <w:t xml:space="preserve"> (</w:t>
      </w:r>
      <w:r w:rsidRPr="00F52741">
        <w:rPr>
          <w:rFonts w:hint="eastAsia"/>
          <w:i/>
          <w:szCs w:val="28"/>
          <w:lang w:val="uk-UA" w:eastAsia="uk-UA"/>
        </w:rPr>
        <w:t>коригування</w:t>
      </w:r>
      <w:r w:rsidRPr="00F52741">
        <w:rPr>
          <w:i/>
          <w:szCs w:val="28"/>
          <w:lang w:val="uk-UA" w:eastAsia="uk-UA"/>
        </w:rPr>
        <w:t>)</w:t>
      </w:r>
      <w:r>
        <w:rPr>
          <w:i/>
          <w:szCs w:val="28"/>
          <w:lang w:val="uk-UA" w:eastAsia="uk-UA"/>
        </w:rPr>
        <w:t>.</w:t>
      </w:r>
      <w:r w:rsidRPr="00F52741">
        <w:rPr>
          <w:i/>
          <w:szCs w:val="28"/>
          <w:lang w:val="uk-UA" w:eastAsia="uk-UA"/>
        </w:rPr>
        <w:t xml:space="preserve">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>
        <w:rPr>
          <w:szCs w:val="28"/>
          <w:lang w:val="uk-UA" w:eastAsia="uk-UA"/>
        </w:rPr>
        <w:t>5234,76</w:t>
      </w:r>
      <w:r w:rsidRPr="00186E0E"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обласного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– 4449,546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.,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785,214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</w:p>
    <w:p w:rsidR="00FF73D8" w:rsidRDefault="00FF73D8" w:rsidP="0087325F">
      <w:pPr>
        <w:overflowPunct/>
        <w:autoSpaceDE/>
        <w:autoSpaceDN/>
        <w:adjustRightInd/>
        <w:spacing w:line="28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 w:eastAsia="uk-UA"/>
        </w:rPr>
        <w:t xml:space="preserve">- </w:t>
      </w:r>
      <w:r w:rsidRPr="00F52741">
        <w:rPr>
          <w:rFonts w:hint="eastAsia"/>
          <w:i/>
          <w:szCs w:val="28"/>
          <w:lang w:val="uk-UA" w:eastAsia="uk-UA"/>
        </w:rPr>
        <w:t>Нове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будівництво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водопроводу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по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пров</w:t>
      </w:r>
      <w:r w:rsidRPr="00F52741">
        <w:rPr>
          <w:i/>
          <w:szCs w:val="28"/>
          <w:lang w:val="uk-UA" w:eastAsia="uk-UA"/>
        </w:rPr>
        <w:t xml:space="preserve">. </w:t>
      </w:r>
      <w:r w:rsidRPr="00F52741">
        <w:rPr>
          <w:rFonts w:hint="eastAsia"/>
          <w:i/>
          <w:szCs w:val="28"/>
          <w:lang w:val="uk-UA" w:eastAsia="uk-UA"/>
        </w:rPr>
        <w:t>Гоголя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в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м</w:t>
      </w:r>
      <w:r w:rsidRPr="00F52741">
        <w:rPr>
          <w:i/>
          <w:szCs w:val="28"/>
          <w:lang w:val="uk-UA" w:eastAsia="uk-UA"/>
        </w:rPr>
        <w:t>.</w:t>
      </w:r>
      <w:r w:rsidRPr="00F52741">
        <w:rPr>
          <w:rFonts w:hint="eastAsia"/>
          <w:i/>
          <w:szCs w:val="28"/>
          <w:lang w:val="uk-UA" w:eastAsia="uk-UA"/>
        </w:rPr>
        <w:t>Сквира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Київської</w:t>
      </w:r>
      <w:r w:rsidRPr="00F52741">
        <w:rPr>
          <w:i/>
          <w:szCs w:val="28"/>
          <w:lang w:val="uk-UA" w:eastAsia="uk-UA"/>
        </w:rPr>
        <w:t xml:space="preserve"> </w:t>
      </w:r>
      <w:r w:rsidRPr="00F52741">
        <w:rPr>
          <w:rFonts w:hint="eastAsia"/>
          <w:i/>
          <w:szCs w:val="28"/>
          <w:lang w:val="uk-UA" w:eastAsia="uk-UA"/>
        </w:rPr>
        <w:t>області</w:t>
      </w:r>
      <w:r>
        <w:rPr>
          <w:i/>
          <w:szCs w:val="28"/>
          <w:lang w:val="uk-UA" w:eastAsia="uk-UA"/>
        </w:rPr>
        <w:t>.</w:t>
      </w:r>
      <w:r w:rsidRPr="00F52741">
        <w:rPr>
          <w:i/>
          <w:szCs w:val="28"/>
          <w:lang w:val="uk-UA" w:eastAsia="uk-UA"/>
        </w:rPr>
        <w:t xml:space="preserve">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 w:rsidRPr="00F52741">
        <w:rPr>
          <w:szCs w:val="28"/>
          <w:lang w:val="uk-UA" w:eastAsia="uk-UA"/>
        </w:rPr>
        <w:t>3 604,747</w:t>
      </w:r>
      <w:r w:rsidRPr="00186E0E"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720,950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Проектом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передбачається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забезпечити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населення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якісною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питною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водою</w:t>
      </w:r>
      <w:r>
        <w:rPr>
          <w:szCs w:val="28"/>
          <w:lang w:val="uk-UA"/>
        </w:rPr>
        <w:t>.</w:t>
      </w:r>
    </w:p>
    <w:p w:rsidR="00FF73D8" w:rsidRPr="00595671" w:rsidRDefault="00FF73D8" w:rsidP="0087325F">
      <w:pPr>
        <w:spacing w:line="280" w:lineRule="exact"/>
        <w:ind w:firstLine="567"/>
        <w:jc w:val="both"/>
        <w:rPr>
          <w:szCs w:val="28"/>
          <w:lang w:val="uk-UA" w:eastAsia="uk-UA"/>
        </w:rPr>
      </w:pPr>
      <w:r>
        <w:rPr>
          <w:i/>
          <w:szCs w:val="28"/>
          <w:lang w:val="uk-UA" w:eastAsia="uk-UA"/>
        </w:rPr>
        <w:t xml:space="preserve">- </w:t>
      </w:r>
      <w:r w:rsidRPr="00595671">
        <w:rPr>
          <w:rFonts w:hint="eastAsia"/>
          <w:i/>
          <w:szCs w:val="28"/>
          <w:lang w:val="uk-UA" w:eastAsia="uk-UA"/>
        </w:rPr>
        <w:t>Капітальний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ремонт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госппобутового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водопроводу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в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с</w:t>
      </w:r>
      <w:r w:rsidRPr="00595671">
        <w:rPr>
          <w:i/>
          <w:szCs w:val="28"/>
          <w:lang w:val="uk-UA" w:eastAsia="uk-UA"/>
        </w:rPr>
        <w:t>.</w:t>
      </w:r>
      <w:r w:rsidRPr="00595671">
        <w:rPr>
          <w:rFonts w:hint="eastAsia"/>
          <w:i/>
          <w:szCs w:val="28"/>
          <w:lang w:val="uk-UA" w:eastAsia="uk-UA"/>
        </w:rPr>
        <w:t>Нове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Залісся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Бородянського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району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Київської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області</w:t>
      </w:r>
      <w:r w:rsidRPr="00595671">
        <w:rPr>
          <w:i/>
          <w:szCs w:val="28"/>
          <w:lang w:val="uk-UA" w:eastAsia="uk-UA"/>
        </w:rPr>
        <w:t xml:space="preserve"> (</w:t>
      </w:r>
      <w:r w:rsidRPr="00595671">
        <w:rPr>
          <w:rFonts w:hint="eastAsia"/>
          <w:i/>
          <w:szCs w:val="28"/>
          <w:lang w:val="uk-UA" w:eastAsia="uk-UA"/>
        </w:rPr>
        <w:t>вул</w:t>
      </w:r>
      <w:r w:rsidRPr="00595671">
        <w:rPr>
          <w:i/>
          <w:szCs w:val="28"/>
          <w:lang w:val="uk-UA" w:eastAsia="uk-UA"/>
        </w:rPr>
        <w:t>.</w:t>
      </w:r>
      <w:r w:rsidRPr="00595671">
        <w:rPr>
          <w:rFonts w:hint="eastAsia"/>
          <w:i/>
          <w:szCs w:val="28"/>
          <w:lang w:val="uk-UA" w:eastAsia="uk-UA"/>
        </w:rPr>
        <w:t>Сімферопольська</w:t>
      </w:r>
      <w:r w:rsidRPr="00595671">
        <w:rPr>
          <w:i/>
          <w:szCs w:val="28"/>
          <w:lang w:val="uk-UA" w:eastAsia="uk-UA"/>
        </w:rPr>
        <w:t xml:space="preserve">, </w:t>
      </w:r>
      <w:r w:rsidRPr="00595671">
        <w:rPr>
          <w:rFonts w:hint="eastAsia"/>
          <w:i/>
          <w:szCs w:val="28"/>
          <w:lang w:val="uk-UA" w:eastAsia="uk-UA"/>
        </w:rPr>
        <w:t>Севастопольська</w:t>
      </w:r>
      <w:r w:rsidRPr="00595671">
        <w:rPr>
          <w:i/>
          <w:szCs w:val="28"/>
          <w:lang w:val="uk-UA" w:eastAsia="uk-UA"/>
        </w:rPr>
        <w:t xml:space="preserve">, </w:t>
      </w:r>
      <w:r w:rsidRPr="00595671">
        <w:rPr>
          <w:rFonts w:hint="eastAsia"/>
          <w:i/>
          <w:szCs w:val="28"/>
          <w:lang w:val="uk-UA" w:eastAsia="uk-UA"/>
        </w:rPr>
        <w:t>Бахчісарайська</w:t>
      </w:r>
      <w:r w:rsidRPr="00595671">
        <w:rPr>
          <w:i/>
          <w:szCs w:val="28"/>
          <w:lang w:val="uk-UA" w:eastAsia="uk-UA"/>
        </w:rPr>
        <w:t xml:space="preserve">, </w:t>
      </w:r>
      <w:r w:rsidRPr="00595671">
        <w:rPr>
          <w:rFonts w:hint="eastAsia"/>
          <w:i/>
          <w:szCs w:val="28"/>
          <w:lang w:val="uk-UA" w:eastAsia="uk-UA"/>
        </w:rPr>
        <w:t>Дружби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Народів</w:t>
      </w:r>
      <w:r w:rsidRPr="00595671">
        <w:rPr>
          <w:i/>
          <w:szCs w:val="28"/>
          <w:lang w:val="uk-UA" w:eastAsia="uk-UA"/>
        </w:rPr>
        <w:t xml:space="preserve">, </w:t>
      </w:r>
      <w:r w:rsidRPr="00595671">
        <w:rPr>
          <w:rFonts w:hint="eastAsia"/>
          <w:i/>
          <w:szCs w:val="28"/>
          <w:lang w:val="uk-UA" w:eastAsia="uk-UA"/>
        </w:rPr>
        <w:t>Азовська</w:t>
      </w:r>
      <w:r w:rsidRPr="00595671">
        <w:rPr>
          <w:i/>
          <w:szCs w:val="28"/>
          <w:lang w:val="uk-UA" w:eastAsia="uk-UA"/>
        </w:rPr>
        <w:t>)</w:t>
      </w:r>
      <w:r>
        <w:rPr>
          <w:i/>
          <w:szCs w:val="28"/>
          <w:lang w:val="uk-UA" w:eastAsia="uk-UA"/>
        </w:rPr>
        <w:t xml:space="preserve">.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595671">
        <w:rPr>
          <w:rFonts w:hint="eastAsia"/>
          <w:szCs w:val="28"/>
          <w:lang w:val="uk-UA"/>
        </w:rPr>
        <w:t>агальна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кошторисна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вартість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проекту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складає</w:t>
      </w:r>
      <w:r w:rsidRPr="00595671">
        <w:rPr>
          <w:szCs w:val="28"/>
          <w:lang w:val="uk-UA"/>
        </w:rPr>
        <w:t xml:space="preserve"> </w:t>
      </w:r>
      <w:r w:rsidRPr="00595671">
        <w:rPr>
          <w:szCs w:val="28"/>
          <w:lang w:val="uk-UA" w:eastAsia="uk-UA"/>
        </w:rPr>
        <w:t>7594,965</w:t>
      </w:r>
      <w:r>
        <w:rPr>
          <w:szCs w:val="28"/>
          <w:lang w:val="uk-UA" w:eastAsia="uk-UA"/>
        </w:rPr>
        <w:t xml:space="preserve"> </w:t>
      </w:r>
      <w:r w:rsidRPr="00595671">
        <w:rPr>
          <w:rFonts w:hint="eastAsia"/>
          <w:szCs w:val="28"/>
          <w:lang w:val="uk-UA"/>
        </w:rPr>
        <w:t>тис</w:t>
      </w:r>
      <w:r w:rsidRPr="00186E0E">
        <w:rPr>
          <w:szCs w:val="28"/>
        </w:rPr>
        <w:t> </w:t>
      </w:r>
      <w:r w:rsidRPr="00595671"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, </w:t>
      </w:r>
      <w:r>
        <w:rPr>
          <w:rFonts w:hint="eastAsia"/>
          <w:szCs w:val="28"/>
          <w:lang w:val="uk-UA"/>
        </w:rPr>
        <w:t>у</w:t>
      </w:r>
      <w:r>
        <w:rPr>
          <w:szCs w:val="28"/>
          <w:lang w:val="uk-UA"/>
        </w:rPr>
        <w:t xml:space="preserve"> 2020 </w:t>
      </w:r>
      <w:r>
        <w:rPr>
          <w:rFonts w:hint="eastAsia"/>
          <w:szCs w:val="28"/>
          <w:lang w:val="uk-UA"/>
        </w:rPr>
        <w:t>році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планується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коштів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обласного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профінансувати</w:t>
      </w:r>
      <w:r>
        <w:rPr>
          <w:szCs w:val="28"/>
          <w:lang w:val="uk-UA"/>
        </w:rPr>
        <w:t xml:space="preserve"> </w:t>
      </w:r>
      <w:r>
        <w:rPr>
          <w:szCs w:val="28"/>
          <w:lang w:val="uk-UA" w:eastAsia="uk-UA"/>
        </w:rPr>
        <w:t xml:space="preserve">6455,720 </w:t>
      </w:r>
      <w:r>
        <w:rPr>
          <w:rFonts w:hint="eastAsia"/>
          <w:szCs w:val="28"/>
          <w:lang w:val="uk-UA" w:eastAsia="uk-UA"/>
        </w:rPr>
        <w:t>тис</w:t>
      </w:r>
      <w:r>
        <w:rPr>
          <w:szCs w:val="28"/>
          <w:lang w:val="uk-UA" w:eastAsia="uk-UA"/>
        </w:rPr>
        <w:t xml:space="preserve"> </w:t>
      </w:r>
      <w:r>
        <w:rPr>
          <w:rFonts w:hint="eastAsia"/>
          <w:szCs w:val="28"/>
          <w:lang w:val="uk-UA" w:eastAsia="uk-UA"/>
        </w:rPr>
        <w:t>грн</w:t>
      </w:r>
      <w:r>
        <w:rPr>
          <w:szCs w:val="28"/>
          <w:lang w:val="uk-UA" w:eastAsia="uk-UA"/>
        </w:rPr>
        <w:t xml:space="preserve">. </w:t>
      </w:r>
    </w:p>
    <w:p w:rsidR="00FF73D8" w:rsidRDefault="00FF73D8" w:rsidP="0087325F">
      <w:pPr>
        <w:overflowPunct/>
        <w:autoSpaceDE/>
        <w:autoSpaceDN/>
        <w:adjustRightInd/>
        <w:spacing w:line="28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 w:eastAsia="uk-UA"/>
        </w:rPr>
        <w:t xml:space="preserve">- </w:t>
      </w:r>
      <w:r w:rsidRPr="00595671">
        <w:rPr>
          <w:rFonts w:hint="eastAsia"/>
          <w:i/>
          <w:szCs w:val="28"/>
          <w:lang w:val="uk-UA" w:eastAsia="uk-UA"/>
        </w:rPr>
        <w:t>Капітальний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ремонт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госппобутового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водопроводу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в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с</w:t>
      </w:r>
      <w:r w:rsidRPr="00595671">
        <w:rPr>
          <w:i/>
          <w:szCs w:val="28"/>
          <w:lang w:val="uk-UA" w:eastAsia="uk-UA"/>
        </w:rPr>
        <w:t>.</w:t>
      </w:r>
      <w:r w:rsidRPr="00595671">
        <w:rPr>
          <w:rFonts w:hint="eastAsia"/>
          <w:i/>
          <w:szCs w:val="28"/>
          <w:lang w:val="uk-UA" w:eastAsia="uk-UA"/>
        </w:rPr>
        <w:t>Нове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Залісся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Бородянського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району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Київської</w:t>
      </w:r>
      <w:r w:rsidRPr="00595671">
        <w:rPr>
          <w:i/>
          <w:szCs w:val="28"/>
          <w:lang w:val="uk-UA" w:eastAsia="uk-UA"/>
        </w:rPr>
        <w:t xml:space="preserve"> </w:t>
      </w:r>
      <w:r w:rsidRPr="00595671">
        <w:rPr>
          <w:rFonts w:hint="eastAsia"/>
          <w:i/>
          <w:szCs w:val="28"/>
          <w:lang w:val="uk-UA" w:eastAsia="uk-UA"/>
        </w:rPr>
        <w:t>області</w:t>
      </w:r>
      <w:r w:rsidRPr="00595671">
        <w:rPr>
          <w:i/>
          <w:szCs w:val="28"/>
          <w:lang w:val="uk-UA" w:eastAsia="uk-UA"/>
        </w:rPr>
        <w:t xml:space="preserve"> (</w:t>
      </w:r>
      <w:r>
        <w:rPr>
          <w:rFonts w:hint="eastAsia"/>
          <w:i/>
          <w:szCs w:val="28"/>
          <w:lang w:val="uk-UA" w:eastAsia="uk-UA"/>
        </w:rPr>
        <w:t>заміна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запірної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арматури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та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матеріалів</w:t>
      </w:r>
      <w:r>
        <w:rPr>
          <w:i/>
          <w:szCs w:val="28"/>
          <w:lang w:val="uk-UA" w:eastAsia="uk-UA"/>
        </w:rPr>
        <w:t xml:space="preserve"> </w:t>
      </w:r>
      <w:r>
        <w:rPr>
          <w:rFonts w:hint="eastAsia"/>
          <w:i/>
          <w:szCs w:val="28"/>
          <w:lang w:val="uk-UA" w:eastAsia="uk-UA"/>
        </w:rPr>
        <w:t>труб</w:t>
      </w:r>
      <w:r>
        <w:rPr>
          <w:i/>
          <w:szCs w:val="28"/>
          <w:lang w:val="uk-UA" w:eastAsia="uk-UA"/>
        </w:rPr>
        <w:t xml:space="preserve">). </w:t>
      </w:r>
      <w:r w:rsidRPr="00186E0E">
        <w:rPr>
          <w:rFonts w:hint="eastAsia"/>
          <w:i/>
          <w:szCs w:val="28"/>
          <w:lang w:val="uk-UA" w:eastAsia="uk-UA"/>
        </w:rPr>
        <w:t>З</w:t>
      </w:r>
      <w:r w:rsidRPr="00595671">
        <w:rPr>
          <w:rFonts w:hint="eastAsia"/>
          <w:szCs w:val="28"/>
          <w:lang w:val="uk-UA"/>
        </w:rPr>
        <w:t>агальна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кошторисна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вартість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проекту</w:t>
      </w:r>
      <w:r w:rsidRPr="00595671">
        <w:rPr>
          <w:szCs w:val="28"/>
          <w:lang w:val="uk-UA"/>
        </w:rPr>
        <w:t xml:space="preserve"> </w:t>
      </w:r>
      <w:r w:rsidRPr="00595671">
        <w:rPr>
          <w:rFonts w:hint="eastAsia"/>
          <w:szCs w:val="28"/>
          <w:lang w:val="uk-UA"/>
        </w:rPr>
        <w:t>складає</w:t>
      </w:r>
      <w:r>
        <w:rPr>
          <w:szCs w:val="28"/>
          <w:lang w:val="uk-UA"/>
        </w:rPr>
        <w:t xml:space="preserve"> 3563,211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., </w:t>
      </w:r>
      <w:r w:rsidRPr="000F2507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обласного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бюджету</w:t>
      </w:r>
      <w:r>
        <w:rPr>
          <w:szCs w:val="28"/>
          <w:lang w:val="uk-UA"/>
        </w:rPr>
        <w:t xml:space="preserve"> – 3028,729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., </w:t>
      </w:r>
      <w:r>
        <w:rPr>
          <w:rFonts w:hint="eastAsia"/>
          <w:szCs w:val="28"/>
          <w:lang w:val="uk-UA"/>
        </w:rPr>
        <w:t>кошти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співфінансування</w:t>
      </w:r>
      <w:r>
        <w:rPr>
          <w:szCs w:val="28"/>
          <w:lang w:val="uk-UA"/>
        </w:rPr>
        <w:t xml:space="preserve"> – 534,482 </w:t>
      </w:r>
      <w:r>
        <w:rPr>
          <w:rFonts w:hint="eastAsia"/>
          <w:szCs w:val="28"/>
          <w:lang w:val="uk-UA"/>
        </w:rPr>
        <w:t>тис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грн</w:t>
      </w:r>
      <w:r>
        <w:rPr>
          <w:szCs w:val="28"/>
          <w:lang w:val="uk-UA"/>
        </w:rPr>
        <w:t>.</w:t>
      </w:r>
    </w:p>
    <w:p w:rsidR="00FF73D8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  <w:r w:rsidRPr="00186E0E">
        <w:rPr>
          <w:rFonts w:hint="eastAsia"/>
          <w:szCs w:val="28"/>
          <w:lang w:val="uk-UA"/>
        </w:rPr>
        <w:t>Реалізація</w:t>
      </w:r>
      <w:r w:rsidRPr="00186E0E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даного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напряму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дасть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можливість</w:t>
      </w:r>
      <w:r w:rsidRPr="00186E0E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модернізувати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мережі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водопостачання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водовідведення</w:t>
      </w:r>
      <w:r>
        <w:rPr>
          <w:szCs w:val="28"/>
          <w:lang w:val="uk-UA"/>
        </w:rPr>
        <w:t xml:space="preserve">, </w:t>
      </w:r>
      <w:r w:rsidRPr="00186E0E">
        <w:rPr>
          <w:rFonts w:hint="eastAsia"/>
          <w:szCs w:val="28"/>
          <w:lang w:val="uk-UA"/>
        </w:rPr>
        <w:t>підвищити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рівень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якості</w:t>
      </w:r>
      <w:r w:rsidRPr="00186E0E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послуг</w:t>
      </w:r>
      <w:r w:rsidRPr="00186E0E">
        <w:rPr>
          <w:szCs w:val="28"/>
          <w:lang w:val="uk-UA"/>
        </w:rPr>
        <w:t xml:space="preserve">, </w:t>
      </w:r>
      <w:r w:rsidRPr="00186E0E">
        <w:rPr>
          <w:rFonts w:hint="eastAsia"/>
          <w:szCs w:val="28"/>
          <w:lang w:val="uk-UA"/>
        </w:rPr>
        <w:t>покращити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матеріальний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стан</w:t>
      </w:r>
      <w:r w:rsidRPr="00186E0E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водопровідно</w:t>
      </w:r>
      <w:r>
        <w:rPr>
          <w:szCs w:val="28"/>
          <w:lang w:val="uk-UA"/>
        </w:rPr>
        <w:t>-</w:t>
      </w:r>
      <w:r>
        <w:rPr>
          <w:rFonts w:hint="eastAsia"/>
          <w:szCs w:val="28"/>
          <w:lang w:val="uk-UA"/>
        </w:rPr>
        <w:t>каналізаційного</w:t>
      </w:r>
      <w:r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господарства</w:t>
      </w:r>
      <w:r>
        <w:rPr>
          <w:szCs w:val="28"/>
          <w:lang w:val="uk-UA"/>
        </w:rPr>
        <w:t>.</w:t>
      </w:r>
    </w:p>
    <w:p w:rsidR="00FF73D8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</w:p>
    <w:p w:rsidR="00FF73D8" w:rsidRDefault="00FF73D8" w:rsidP="0087325F">
      <w:pPr>
        <w:spacing w:line="280" w:lineRule="exact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792A4A">
        <w:rPr>
          <w:rFonts w:hint="eastAsia"/>
          <w:b/>
          <w:szCs w:val="28"/>
          <w:lang w:val="uk-UA"/>
        </w:rPr>
        <w:t>Будівництво</w:t>
      </w:r>
      <w:r w:rsidRPr="00792A4A">
        <w:rPr>
          <w:b/>
          <w:szCs w:val="28"/>
          <w:lang w:val="uk-UA"/>
        </w:rPr>
        <w:t xml:space="preserve">, </w:t>
      </w:r>
      <w:r w:rsidRPr="00792A4A">
        <w:rPr>
          <w:rFonts w:hint="eastAsia"/>
          <w:b/>
          <w:szCs w:val="28"/>
          <w:lang w:val="uk-UA"/>
        </w:rPr>
        <w:t>реконструкція</w:t>
      </w:r>
      <w:r w:rsidRPr="00792A4A">
        <w:rPr>
          <w:b/>
          <w:szCs w:val="28"/>
          <w:lang w:val="uk-UA"/>
        </w:rPr>
        <w:t xml:space="preserve"> </w:t>
      </w:r>
      <w:r w:rsidRPr="00792A4A">
        <w:rPr>
          <w:rFonts w:hint="eastAsia"/>
          <w:b/>
          <w:szCs w:val="28"/>
          <w:lang w:val="uk-UA"/>
        </w:rPr>
        <w:t>та</w:t>
      </w:r>
      <w:r w:rsidRPr="00792A4A">
        <w:rPr>
          <w:b/>
          <w:szCs w:val="28"/>
          <w:lang w:val="uk-UA"/>
        </w:rPr>
        <w:t xml:space="preserve"> </w:t>
      </w:r>
      <w:r w:rsidRPr="00792A4A">
        <w:rPr>
          <w:rFonts w:hint="eastAsia"/>
          <w:b/>
          <w:szCs w:val="28"/>
          <w:lang w:val="uk-UA"/>
        </w:rPr>
        <w:t>капітальний</w:t>
      </w:r>
      <w:r w:rsidRPr="00792A4A">
        <w:rPr>
          <w:b/>
          <w:szCs w:val="28"/>
          <w:lang w:val="uk-UA"/>
        </w:rPr>
        <w:t xml:space="preserve"> </w:t>
      </w:r>
      <w:r w:rsidRPr="00792A4A">
        <w:rPr>
          <w:rFonts w:hint="eastAsia"/>
          <w:b/>
          <w:szCs w:val="28"/>
          <w:lang w:val="uk-UA"/>
        </w:rPr>
        <w:t>ремонт</w:t>
      </w:r>
      <w:r w:rsidRPr="00792A4A">
        <w:rPr>
          <w:b/>
          <w:szCs w:val="28"/>
          <w:lang w:val="uk-UA"/>
        </w:rPr>
        <w:t xml:space="preserve"> </w:t>
      </w:r>
      <w:r w:rsidRPr="00792A4A">
        <w:rPr>
          <w:rFonts w:hint="eastAsia"/>
          <w:b/>
          <w:szCs w:val="28"/>
          <w:lang w:val="uk-UA"/>
        </w:rPr>
        <w:t>водозабірних</w:t>
      </w:r>
      <w:r w:rsidRPr="00792A4A">
        <w:rPr>
          <w:b/>
          <w:szCs w:val="28"/>
          <w:lang w:val="uk-UA"/>
        </w:rPr>
        <w:t xml:space="preserve"> </w:t>
      </w:r>
      <w:r w:rsidRPr="00792A4A">
        <w:rPr>
          <w:rFonts w:hint="eastAsia"/>
          <w:b/>
          <w:szCs w:val="28"/>
          <w:lang w:val="uk-UA"/>
        </w:rPr>
        <w:t>споруд</w:t>
      </w:r>
      <w:r w:rsidRPr="00792A4A">
        <w:rPr>
          <w:b/>
          <w:szCs w:val="28"/>
          <w:lang w:val="uk-UA"/>
        </w:rPr>
        <w:t xml:space="preserve"> (</w:t>
      </w:r>
      <w:r w:rsidRPr="00792A4A">
        <w:rPr>
          <w:rFonts w:hint="eastAsia"/>
          <w:b/>
          <w:szCs w:val="28"/>
          <w:lang w:val="uk-UA"/>
        </w:rPr>
        <w:t>свердловин</w:t>
      </w:r>
      <w:r w:rsidRPr="00792A4A">
        <w:rPr>
          <w:b/>
          <w:szCs w:val="28"/>
          <w:lang w:val="uk-UA"/>
        </w:rPr>
        <w:t>)</w:t>
      </w:r>
    </w:p>
    <w:p w:rsidR="00FF73D8" w:rsidRDefault="00FF73D8" w:rsidP="0087325F">
      <w:pPr>
        <w:pStyle w:val="BodyText"/>
        <w:spacing w:line="280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Даним напрямом </w:t>
      </w:r>
      <w:r w:rsidRPr="00186E0E">
        <w:rPr>
          <w:b/>
          <w:sz w:val="28"/>
          <w:szCs w:val="28"/>
        </w:rPr>
        <w:t xml:space="preserve">передбачено </w:t>
      </w:r>
      <w:r>
        <w:rPr>
          <w:b/>
          <w:sz w:val="28"/>
          <w:szCs w:val="28"/>
        </w:rPr>
        <w:t>реалізацію наступних заходів:</w:t>
      </w:r>
    </w:p>
    <w:p w:rsidR="00FF73D8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792A4A">
        <w:rPr>
          <w:i/>
          <w:szCs w:val="28"/>
          <w:lang w:eastAsia="uk-UA"/>
        </w:rPr>
        <w:t xml:space="preserve">- </w:t>
      </w:r>
      <w:r w:rsidRPr="00792A4A">
        <w:rPr>
          <w:rFonts w:hint="eastAsia"/>
          <w:i/>
          <w:szCs w:val="28"/>
          <w:lang w:eastAsia="uk-UA"/>
        </w:rPr>
        <w:t>Реконструкція</w:t>
      </w:r>
      <w:r w:rsidRPr="00792A4A">
        <w:rPr>
          <w:i/>
          <w:szCs w:val="28"/>
          <w:lang w:eastAsia="uk-UA"/>
        </w:rPr>
        <w:t xml:space="preserve"> </w:t>
      </w:r>
      <w:r w:rsidRPr="00792A4A">
        <w:rPr>
          <w:rFonts w:hint="eastAsia"/>
          <w:i/>
          <w:szCs w:val="28"/>
          <w:lang w:eastAsia="uk-UA"/>
        </w:rPr>
        <w:t>підземного</w:t>
      </w:r>
      <w:r w:rsidRPr="00792A4A">
        <w:rPr>
          <w:i/>
          <w:szCs w:val="28"/>
          <w:lang w:eastAsia="uk-UA"/>
        </w:rPr>
        <w:t xml:space="preserve"> </w:t>
      </w:r>
      <w:r w:rsidRPr="00792A4A">
        <w:rPr>
          <w:rFonts w:hint="eastAsia"/>
          <w:i/>
          <w:szCs w:val="28"/>
          <w:lang w:eastAsia="uk-UA"/>
        </w:rPr>
        <w:t>водозабору</w:t>
      </w:r>
      <w:r w:rsidRPr="00792A4A">
        <w:rPr>
          <w:i/>
          <w:szCs w:val="28"/>
          <w:lang w:eastAsia="uk-UA"/>
        </w:rPr>
        <w:t xml:space="preserve"> </w:t>
      </w:r>
      <w:r w:rsidRPr="00792A4A">
        <w:rPr>
          <w:rFonts w:hint="eastAsia"/>
          <w:i/>
          <w:szCs w:val="28"/>
          <w:lang w:eastAsia="uk-UA"/>
        </w:rPr>
        <w:t>№</w:t>
      </w:r>
      <w:r w:rsidRPr="00792A4A">
        <w:rPr>
          <w:i/>
          <w:szCs w:val="28"/>
          <w:lang w:eastAsia="uk-UA"/>
        </w:rPr>
        <w:t xml:space="preserve">5 </w:t>
      </w:r>
      <w:r w:rsidRPr="00792A4A">
        <w:rPr>
          <w:rFonts w:hint="eastAsia"/>
          <w:i/>
          <w:szCs w:val="28"/>
          <w:lang w:eastAsia="uk-UA"/>
        </w:rPr>
        <w:t>в</w:t>
      </w:r>
      <w:r w:rsidRPr="00792A4A">
        <w:rPr>
          <w:i/>
          <w:szCs w:val="28"/>
          <w:lang w:eastAsia="uk-UA"/>
        </w:rPr>
        <w:t xml:space="preserve"> </w:t>
      </w:r>
      <w:r w:rsidRPr="00792A4A">
        <w:rPr>
          <w:rFonts w:hint="eastAsia"/>
          <w:i/>
          <w:szCs w:val="28"/>
          <w:lang w:eastAsia="uk-UA"/>
        </w:rPr>
        <w:t>смт</w:t>
      </w:r>
      <w:r w:rsidRPr="00792A4A">
        <w:rPr>
          <w:i/>
          <w:szCs w:val="28"/>
          <w:lang w:eastAsia="uk-UA"/>
        </w:rPr>
        <w:t>.</w:t>
      </w:r>
      <w:r w:rsidRPr="00792A4A">
        <w:rPr>
          <w:rFonts w:hint="eastAsia"/>
          <w:i/>
          <w:szCs w:val="28"/>
          <w:lang w:eastAsia="uk-UA"/>
        </w:rPr>
        <w:t>Немішаєве</w:t>
      </w:r>
      <w:r>
        <w:rPr>
          <w:i/>
          <w:szCs w:val="28"/>
          <w:lang w:eastAsia="uk-UA"/>
        </w:rPr>
        <w:t xml:space="preserve">. </w:t>
      </w:r>
      <w:r w:rsidRPr="00186E0E">
        <w:rPr>
          <w:rFonts w:hint="eastAsia"/>
          <w:i/>
          <w:szCs w:val="28"/>
          <w:lang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>
        <w:rPr>
          <w:szCs w:val="28"/>
          <w:lang w:eastAsia="uk-UA"/>
        </w:rPr>
        <w:t>1492,000</w:t>
      </w:r>
      <w:r w:rsidRPr="00186E0E">
        <w:rPr>
          <w:szCs w:val="28"/>
          <w:lang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тому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числі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кошти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співфінансування</w:t>
      </w:r>
      <w:r>
        <w:rPr>
          <w:szCs w:val="28"/>
        </w:rPr>
        <w:t xml:space="preserve"> – 223,800 </w:t>
      </w:r>
      <w:r>
        <w:rPr>
          <w:rFonts w:hint="eastAsia"/>
          <w:szCs w:val="28"/>
        </w:rPr>
        <w:t>тис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грн</w:t>
      </w:r>
      <w:r>
        <w:rPr>
          <w:szCs w:val="28"/>
        </w:rPr>
        <w:t>.</w:t>
      </w:r>
    </w:p>
    <w:p w:rsidR="00FF73D8" w:rsidRPr="00201864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201864">
        <w:rPr>
          <w:i/>
          <w:szCs w:val="28"/>
          <w:lang w:eastAsia="uk-UA"/>
        </w:rPr>
        <w:t xml:space="preserve">- </w:t>
      </w:r>
      <w:r w:rsidRPr="00201864">
        <w:rPr>
          <w:rFonts w:hint="eastAsia"/>
          <w:i/>
          <w:szCs w:val="28"/>
          <w:lang w:eastAsia="uk-UA"/>
        </w:rPr>
        <w:t>Реконструкція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водозабірного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вузла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по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вул</w:t>
      </w:r>
      <w:r w:rsidRPr="00201864">
        <w:rPr>
          <w:i/>
          <w:szCs w:val="28"/>
          <w:lang w:eastAsia="uk-UA"/>
        </w:rPr>
        <w:t xml:space="preserve">. </w:t>
      </w:r>
      <w:r w:rsidRPr="00201864">
        <w:rPr>
          <w:rFonts w:hint="eastAsia"/>
          <w:i/>
          <w:szCs w:val="28"/>
          <w:lang w:eastAsia="uk-UA"/>
        </w:rPr>
        <w:t>Козацькій</w:t>
      </w:r>
      <w:r w:rsidRPr="00201864">
        <w:rPr>
          <w:i/>
          <w:szCs w:val="28"/>
          <w:lang w:eastAsia="uk-UA"/>
        </w:rPr>
        <w:t xml:space="preserve"> 6-</w:t>
      </w:r>
      <w:r w:rsidRPr="00201864">
        <w:rPr>
          <w:rFonts w:hint="eastAsia"/>
          <w:i/>
          <w:szCs w:val="28"/>
          <w:lang w:eastAsia="uk-UA"/>
        </w:rPr>
        <w:t>Б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в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м</w:t>
      </w:r>
      <w:r w:rsidRPr="00201864">
        <w:rPr>
          <w:i/>
          <w:szCs w:val="28"/>
          <w:lang w:eastAsia="uk-UA"/>
        </w:rPr>
        <w:t xml:space="preserve">. </w:t>
      </w:r>
      <w:r w:rsidRPr="00201864">
        <w:rPr>
          <w:rFonts w:hint="eastAsia"/>
          <w:i/>
          <w:szCs w:val="28"/>
          <w:lang w:eastAsia="uk-UA"/>
        </w:rPr>
        <w:t>Кагарлик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Київської</w:t>
      </w:r>
      <w:r w:rsidRPr="00201864">
        <w:rPr>
          <w:i/>
          <w:szCs w:val="28"/>
          <w:lang w:eastAsia="uk-UA"/>
        </w:rPr>
        <w:t xml:space="preserve"> </w:t>
      </w:r>
      <w:r w:rsidRPr="00201864">
        <w:rPr>
          <w:rFonts w:hint="eastAsia"/>
          <w:i/>
          <w:szCs w:val="28"/>
          <w:lang w:eastAsia="uk-UA"/>
        </w:rPr>
        <w:t>області</w:t>
      </w:r>
      <w:r w:rsidRPr="00201864">
        <w:rPr>
          <w:i/>
          <w:szCs w:val="28"/>
          <w:lang w:eastAsia="uk-UA"/>
        </w:rPr>
        <w:t xml:space="preserve">. </w:t>
      </w:r>
      <w:r w:rsidRPr="00201864">
        <w:rPr>
          <w:rFonts w:hint="eastAsia"/>
          <w:i/>
          <w:szCs w:val="28"/>
          <w:lang w:eastAsia="uk-UA"/>
        </w:rPr>
        <w:t>З</w:t>
      </w:r>
      <w:r w:rsidRPr="00201864">
        <w:rPr>
          <w:rFonts w:hint="eastAsia"/>
          <w:szCs w:val="28"/>
        </w:rPr>
        <w:t>агальна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кошторисна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вартість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проекту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складає</w:t>
      </w:r>
      <w:r w:rsidRPr="00201864">
        <w:rPr>
          <w:szCs w:val="28"/>
        </w:rPr>
        <w:t xml:space="preserve"> </w:t>
      </w:r>
      <w:r w:rsidRPr="00201864">
        <w:rPr>
          <w:szCs w:val="28"/>
          <w:lang w:eastAsia="uk-UA"/>
        </w:rPr>
        <w:t xml:space="preserve">4586,699 </w:t>
      </w:r>
      <w:r w:rsidRPr="00201864">
        <w:rPr>
          <w:rFonts w:hint="eastAsia"/>
          <w:szCs w:val="28"/>
        </w:rPr>
        <w:t>тис</w:t>
      </w:r>
      <w:r w:rsidRPr="00201864">
        <w:rPr>
          <w:szCs w:val="28"/>
        </w:rPr>
        <w:t> </w:t>
      </w:r>
      <w:r w:rsidRPr="00201864">
        <w:rPr>
          <w:rFonts w:hint="eastAsia"/>
          <w:szCs w:val="28"/>
        </w:rPr>
        <w:t>грн</w:t>
      </w:r>
      <w:r w:rsidRPr="00201864">
        <w:rPr>
          <w:szCs w:val="28"/>
        </w:rPr>
        <w:t xml:space="preserve">, </w:t>
      </w:r>
      <w:r w:rsidRPr="00201864">
        <w:rPr>
          <w:rFonts w:hint="eastAsia"/>
          <w:szCs w:val="28"/>
        </w:rPr>
        <w:t>в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тому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числі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кошти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співфінансування</w:t>
      </w:r>
      <w:r w:rsidRPr="00201864">
        <w:rPr>
          <w:szCs w:val="28"/>
        </w:rPr>
        <w:t xml:space="preserve"> – 688,005 </w:t>
      </w:r>
      <w:r w:rsidRPr="00201864">
        <w:rPr>
          <w:rFonts w:hint="eastAsia"/>
          <w:szCs w:val="28"/>
        </w:rPr>
        <w:t>тис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грн</w:t>
      </w:r>
      <w:r w:rsidRPr="00201864">
        <w:rPr>
          <w:szCs w:val="28"/>
        </w:rPr>
        <w:t xml:space="preserve">. </w:t>
      </w:r>
      <w:r w:rsidRPr="00201864">
        <w:rPr>
          <w:rFonts w:hint="eastAsia"/>
          <w:szCs w:val="28"/>
        </w:rPr>
        <w:t>Відповідно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до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листа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Кагарлицької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міської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ради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від</w:t>
      </w:r>
      <w:r w:rsidRPr="00201864">
        <w:rPr>
          <w:szCs w:val="28"/>
        </w:rPr>
        <w:t xml:space="preserve"> 18.11.2019 </w:t>
      </w:r>
      <w:r w:rsidRPr="00201864">
        <w:rPr>
          <w:rFonts w:hint="eastAsia"/>
          <w:szCs w:val="28"/>
        </w:rPr>
        <w:t>№</w:t>
      </w:r>
      <w:r w:rsidRPr="00201864">
        <w:rPr>
          <w:szCs w:val="28"/>
        </w:rPr>
        <w:t xml:space="preserve"> 1974/02-43</w:t>
      </w:r>
      <w:r>
        <w:rPr>
          <w:szCs w:val="28"/>
        </w:rPr>
        <w:t xml:space="preserve"> (</w:t>
      </w:r>
      <w:r>
        <w:rPr>
          <w:rFonts w:hint="eastAsia"/>
          <w:szCs w:val="28"/>
        </w:rPr>
        <w:t>додається</w:t>
      </w:r>
      <w:r>
        <w:rPr>
          <w:szCs w:val="28"/>
        </w:rPr>
        <w:t>)</w:t>
      </w:r>
      <w:r w:rsidRPr="00201864">
        <w:rPr>
          <w:szCs w:val="28"/>
        </w:rPr>
        <w:t xml:space="preserve">, </w:t>
      </w:r>
      <w:r w:rsidRPr="00201864">
        <w:rPr>
          <w:rFonts w:hint="eastAsia"/>
          <w:szCs w:val="28"/>
        </w:rPr>
        <w:t>враховуючи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фінансові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можливості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місцевого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бюджету</w:t>
      </w:r>
      <w:r w:rsidRPr="00201864">
        <w:rPr>
          <w:szCs w:val="28"/>
        </w:rPr>
        <w:t xml:space="preserve">, </w:t>
      </w:r>
      <w:r w:rsidRPr="00201864">
        <w:rPr>
          <w:rFonts w:hint="eastAsia"/>
          <w:szCs w:val="28"/>
        </w:rPr>
        <w:t>сума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коштів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на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співфінансування</w:t>
      </w:r>
      <w:r w:rsidRPr="00201864">
        <w:rPr>
          <w:szCs w:val="28"/>
        </w:rPr>
        <w:t xml:space="preserve"> </w:t>
      </w:r>
      <w:r w:rsidRPr="00201864">
        <w:rPr>
          <w:rFonts w:hint="eastAsia"/>
          <w:szCs w:val="28"/>
        </w:rPr>
        <w:t>становить</w:t>
      </w:r>
      <w:r w:rsidRPr="00201864">
        <w:rPr>
          <w:szCs w:val="28"/>
        </w:rPr>
        <w:t xml:space="preserve"> 15%.</w:t>
      </w:r>
    </w:p>
    <w:p w:rsidR="00FF73D8" w:rsidRPr="00201864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</w:p>
    <w:p w:rsidR="00FF73D8" w:rsidRPr="00156FB6" w:rsidRDefault="00FF73D8" w:rsidP="0087325F">
      <w:pPr>
        <w:spacing w:line="280" w:lineRule="exact"/>
        <w:ind w:firstLine="567"/>
        <w:jc w:val="both"/>
        <w:rPr>
          <w:b/>
          <w:szCs w:val="28"/>
          <w:lang w:val="uk-UA"/>
        </w:rPr>
      </w:pPr>
      <w:r w:rsidRPr="00156FB6">
        <w:rPr>
          <w:b/>
          <w:szCs w:val="28"/>
          <w:lang w:val="uk-UA"/>
        </w:rPr>
        <w:t xml:space="preserve">3. </w:t>
      </w:r>
      <w:r w:rsidRPr="00156FB6">
        <w:rPr>
          <w:rFonts w:hint="eastAsia"/>
          <w:b/>
          <w:szCs w:val="28"/>
          <w:lang w:val="uk-UA"/>
        </w:rPr>
        <w:t>Будівництво</w:t>
      </w:r>
      <w:r w:rsidRPr="00156FB6">
        <w:rPr>
          <w:b/>
          <w:szCs w:val="28"/>
          <w:lang w:val="uk-UA"/>
        </w:rPr>
        <w:t xml:space="preserve">, </w:t>
      </w:r>
      <w:r w:rsidRPr="00156FB6">
        <w:rPr>
          <w:rFonts w:hint="eastAsia"/>
          <w:b/>
          <w:szCs w:val="28"/>
          <w:lang w:val="uk-UA"/>
        </w:rPr>
        <w:t>реконструкція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та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капітальний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ремонт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каналізаційних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та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водопровідних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очисних</w:t>
      </w:r>
      <w:r w:rsidRPr="00156FB6">
        <w:rPr>
          <w:b/>
          <w:szCs w:val="28"/>
          <w:lang w:val="uk-UA"/>
        </w:rPr>
        <w:t xml:space="preserve"> </w:t>
      </w:r>
      <w:r w:rsidRPr="00156FB6">
        <w:rPr>
          <w:rFonts w:hint="eastAsia"/>
          <w:b/>
          <w:szCs w:val="28"/>
          <w:lang w:val="uk-UA"/>
        </w:rPr>
        <w:t>споруд</w:t>
      </w:r>
    </w:p>
    <w:p w:rsidR="00FF73D8" w:rsidRDefault="00FF73D8" w:rsidP="0087325F">
      <w:pPr>
        <w:pStyle w:val="BodyText"/>
        <w:spacing w:line="280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Даним напрямом </w:t>
      </w:r>
      <w:r w:rsidRPr="00186E0E">
        <w:rPr>
          <w:b/>
          <w:sz w:val="28"/>
          <w:szCs w:val="28"/>
        </w:rPr>
        <w:t xml:space="preserve">передбачено </w:t>
      </w:r>
      <w:r>
        <w:rPr>
          <w:b/>
          <w:sz w:val="28"/>
          <w:szCs w:val="28"/>
        </w:rPr>
        <w:t>реалізацію наступних заходів:</w:t>
      </w:r>
    </w:p>
    <w:p w:rsidR="00FF73D8" w:rsidRPr="00156FB6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>
        <w:rPr>
          <w:i/>
          <w:szCs w:val="28"/>
          <w:lang w:eastAsia="uk-UA"/>
        </w:rPr>
        <w:t xml:space="preserve">- </w:t>
      </w:r>
      <w:r w:rsidRPr="00156FB6">
        <w:rPr>
          <w:rFonts w:hint="eastAsia"/>
          <w:i/>
          <w:szCs w:val="28"/>
          <w:lang w:eastAsia="uk-UA"/>
        </w:rPr>
        <w:t>Реконструкція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з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добудовою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очисних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споруд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на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території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Шпитьківської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сільської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ради</w:t>
      </w:r>
      <w:r w:rsidRPr="00156FB6">
        <w:rPr>
          <w:i/>
          <w:szCs w:val="28"/>
          <w:lang w:eastAsia="uk-UA"/>
        </w:rPr>
        <w:t xml:space="preserve">, </w:t>
      </w:r>
      <w:r w:rsidRPr="00156FB6">
        <w:rPr>
          <w:rFonts w:hint="eastAsia"/>
          <w:i/>
          <w:szCs w:val="28"/>
          <w:lang w:eastAsia="uk-UA"/>
        </w:rPr>
        <w:t>Києво</w:t>
      </w:r>
      <w:r w:rsidRPr="00156FB6">
        <w:rPr>
          <w:i/>
          <w:szCs w:val="28"/>
          <w:lang w:eastAsia="uk-UA"/>
        </w:rPr>
        <w:t>-</w:t>
      </w:r>
      <w:r w:rsidRPr="00156FB6">
        <w:rPr>
          <w:rFonts w:hint="eastAsia"/>
          <w:i/>
          <w:szCs w:val="28"/>
          <w:lang w:eastAsia="uk-UA"/>
        </w:rPr>
        <w:t>Святошинського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району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Київської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області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та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проведення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будівельних</w:t>
      </w:r>
      <w:r w:rsidRPr="00156FB6">
        <w:rPr>
          <w:i/>
          <w:szCs w:val="28"/>
          <w:lang w:eastAsia="uk-UA"/>
        </w:rPr>
        <w:t xml:space="preserve"> </w:t>
      </w:r>
      <w:r w:rsidRPr="00156FB6">
        <w:rPr>
          <w:rFonts w:hint="eastAsia"/>
          <w:i/>
          <w:szCs w:val="28"/>
          <w:lang w:eastAsia="uk-UA"/>
        </w:rPr>
        <w:t>робіт</w:t>
      </w:r>
      <w:r w:rsidRPr="00186E0E">
        <w:rPr>
          <w:i/>
          <w:szCs w:val="28"/>
          <w:lang w:eastAsia="uk-UA"/>
        </w:rPr>
        <w:t>.</w:t>
      </w:r>
      <w:r w:rsidRPr="00186E0E">
        <w:rPr>
          <w:szCs w:val="28"/>
        </w:rPr>
        <w:t xml:space="preserve"> </w:t>
      </w:r>
      <w:r w:rsidRPr="00156FB6">
        <w:rPr>
          <w:rFonts w:hint="eastAsia"/>
          <w:szCs w:val="28"/>
        </w:rPr>
        <w:t>У</w:t>
      </w:r>
      <w:r w:rsidRPr="00156FB6">
        <w:rPr>
          <w:szCs w:val="28"/>
        </w:rPr>
        <w:t xml:space="preserve"> 2019 </w:t>
      </w:r>
      <w:r w:rsidRPr="00156FB6">
        <w:rPr>
          <w:rFonts w:hint="eastAsia"/>
          <w:szCs w:val="28"/>
        </w:rPr>
        <w:t>році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Шпитьківською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сільською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радою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Києво</w:t>
      </w:r>
      <w:r w:rsidRPr="00156FB6">
        <w:rPr>
          <w:szCs w:val="28"/>
        </w:rPr>
        <w:t>-</w:t>
      </w:r>
      <w:r w:rsidRPr="00156FB6">
        <w:rPr>
          <w:rFonts w:hint="eastAsia"/>
          <w:szCs w:val="28"/>
        </w:rPr>
        <w:t>Святошинського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району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завершено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проектуванню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нових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очисних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споруд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</w:t>
      </w:r>
      <w:r w:rsidRPr="00156FB6">
        <w:rPr>
          <w:szCs w:val="28"/>
        </w:rPr>
        <w:t xml:space="preserve">. </w:t>
      </w:r>
      <w:r w:rsidRPr="00156FB6">
        <w:rPr>
          <w:rFonts w:hint="eastAsia"/>
          <w:szCs w:val="28"/>
        </w:rPr>
        <w:t>Шпитьки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потужністю</w:t>
      </w:r>
      <w:r w:rsidRPr="00156FB6">
        <w:rPr>
          <w:szCs w:val="28"/>
        </w:rPr>
        <w:t xml:space="preserve"> 1500 </w:t>
      </w:r>
      <w:r w:rsidRPr="00156FB6">
        <w:rPr>
          <w:rFonts w:hint="eastAsia"/>
          <w:szCs w:val="28"/>
        </w:rPr>
        <w:t>м</w:t>
      </w:r>
      <w:r w:rsidRPr="00156FB6">
        <w:rPr>
          <w:szCs w:val="28"/>
        </w:rPr>
        <w:t>.</w:t>
      </w:r>
      <w:r w:rsidRPr="00156FB6">
        <w:rPr>
          <w:rFonts w:hint="eastAsia"/>
          <w:szCs w:val="28"/>
        </w:rPr>
        <w:t>куб</w:t>
      </w:r>
      <w:r w:rsidRPr="00156FB6">
        <w:rPr>
          <w:szCs w:val="28"/>
        </w:rPr>
        <w:t>/</w:t>
      </w:r>
      <w:r w:rsidRPr="00156FB6">
        <w:rPr>
          <w:rFonts w:hint="eastAsia"/>
          <w:szCs w:val="28"/>
        </w:rPr>
        <w:t>добу</w:t>
      </w:r>
      <w:r w:rsidRPr="00156FB6">
        <w:rPr>
          <w:szCs w:val="28"/>
        </w:rPr>
        <w:t xml:space="preserve">. </w:t>
      </w:r>
      <w:r w:rsidRPr="00156FB6">
        <w:rPr>
          <w:rFonts w:hint="eastAsia"/>
          <w:szCs w:val="28"/>
        </w:rPr>
        <w:t>Об</w:t>
      </w:r>
      <w:r w:rsidRPr="00156FB6">
        <w:rPr>
          <w:szCs w:val="28"/>
        </w:rPr>
        <w:t>’</w:t>
      </w:r>
      <w:r w:rsidRPr="00156FB6">
        <w:rPr>
          <w:rFonts w:hint="eastAsia"/>
          <w:szCs w:val="28"/>
        </w:rPr>
        <w:t>єкт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включено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заходів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Програми</w:t>
      </w:r>
      <w:r w:rsidRPr="00156FB6">
        <w:rPr>
          <w:szCs w:val="28"/>
        </w:rPr>
        <w:t xml:space="preserve"> «</w:t>
      </w:r>
      <w:r w:rsidRPr="00156FB6">
        <w:rPr>
          <w:rFonts w:hint="eastAsia"/>
          <w:szCs w:val="28"/>
        </w:rPr>
        <w:t>Питна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вода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Київщини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2017-2020 </w:t>
      </w:r>
      <w:r w:rsidRPr="00156FB6">
        <w:rPr>
          <w:rFonts w:hint="eastAsia"/>
          <w:szCs w:val="28"/>
        </w:rPr>
        <w:t>році»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2019 </w:t>
      </w:r>
      <w:r w:rsidRPr="00156FB6">
        <w:rPr>
          <w:rFonts w:hint="eastAsia"/>
          <w:szCs w:val="28"/>
        </w:rPr>
        <w:t>рік</w:t>
      </w:r>
      <w:r w:rsidRPr="00156FB6">
        <w:rPr>
          <w:szCs w:val="28"/>
        </w:rPr>
        <w:t xml:space="preserve">. </w:t>
      </w:r>
    </w:p>
    <w:p w:rsidR="00FF73D8" w:rsidRPr="00156FB6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156FB6">
        <w:rPr>
          <w:rFonts w:hint="eastAsia"/>
          <w:szCs w:val="28"/>
        </w:rPr>
        <w:t>Вартість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даного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проекту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повному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обсязі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використанням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найбільш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витривалих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агресивного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середовища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залізобетонних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монолітних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конструкцій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сучасними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формулами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бетону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сучасним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обладнанням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інженерними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спорудами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програмним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забезпеченням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відеонаглядом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новими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мережами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зовнішнього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електропостачання</w:t>
      </w:r>
      <w:r w:rsidRPr="00156FB6">
        <w:rPr>
          <w:szCs w:val="28"/>
        </w:rPr>
        <w:t xml:space="preserve"> (</w:t>
      </w:r>
      <w:r w:rsidRPr="00156FB6">
        <w:rPr>
          <w:rFonts w:hint="eastAsia"/>
          <w:szCs w:val="28"/>
        </w:rPr>
        <w:t>все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під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ключ</w:t>
      </w:r>
      <w:r w:rsidRPr="00156FB6">
        <w:rPr>
          <w:szCs w:val="28"/>
        </w:rPr>
        <w:t xml:space="preserve">) </w:t>
      </w:r>
      <w:r w:rsidRPr="00156FB6">
        <w:rPr>
          <w:rFonts w:hint="eastAsia"/>
          <w:szCs w:val="28"/>
        </w:rPr>
        <w:t>складає</w:t>
      </w:r>
      <w:r w:rsidRPr="00156FB6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156FB6">
        <w:rPr>
          <w:szCs w:val="28"/>
        </w:rPr>
        <w:t xml:space="preserve">60 726,976 </w:t>
      </w:r>
      <w:r w:rsidRPr="00156FB6">
        <w:rPr>
          <w:rFonts w:hint="eastAsia"/>
          <w:szCs w:val="28"/>
        </w:rPr>
        <w:t>тис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грн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згідно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отриманого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висновка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комплексної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експертизи</w:t>
      </w:r>
      <w:r w:rsidRPr="00156FB6">
        <w:rPr>
          <w:szCs w:val="28"/>
        </w:rPr>
        <w:t>.</w:t>
      </w:r>
    </w:p>
    <w:p w:rsidR="00FF73D8" w:rsidRPr="00156FB6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сьогодні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побутові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каналізаційні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стоки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очищаються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зовсім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шляхом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потрапляння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струмок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Кочур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забруднюють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водоносні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горизонти</w:t>
      </w:r>
      <w:r w:rsidRPr="00156FB6">
        <w:rPr>
          <w:szCs w:val="28"/>
        </w:rPr>
        <w:t xml:space="preserve">  </w:t>
      </w:r>
      <w:r w:rsidRPr="00156FB6">
        <w:rPr>
          <w:rFonts w:hint="eastAsia"/>
          <w:szCs w:val="28"/>
        </w:rPr>
        <w:t>озера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Трофейне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озера</w:t>
      </w:r>
      <w:r w:rsidRPr="00156FB6">
        <w:rPr>
          <w:szCs w:val="28"/>
        </w:rPr>
        <w:t xml:space="preserve">  </w:t>
      </w:r>
      <w:r w:rsidRPr="00156FB6">
        <w:rPr>
          <w:rFonts w:hint="eastAsia"/>
          <w:szCs w:val="28"/>
        </w:rPr>
        <w:t>Рибальська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Стрілка</w:t>
      </w:r>
      <w:r w:rsidRPr="00156FB6">
        <w:rPr>
          <w:szCs w:val="28"/>
        </w:rPr>
        <w:t xml:space="preserve">. </w:t>
      </w:r>
      <w:r w:rsidRPr="00156FB6">
        <w:rPr>
          <w:rFonts w:hint="eastAsia"/>
          <w:szCs w:val="28"/>
        </w:rPr>
        <w:t>Проект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передбачає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тільки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виправлення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цієї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ситуації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але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збирання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очищення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стоків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найближчих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сіл</w:t>
      </w:r>
      <w:r w:rsidRPr="00156FB6">
        <w:rPr>
          <w:szCs w:val="28"/>
        </w:rPr>
        <w:t xml:space="preserve"> – </w:t>
      </w:r>
      <w:r w:rsidRPr="00156FB6">
        <w:rPr>
          <w:rFonts w:hint="eastAsia"/>
          <w:szCs w:val="28"/>
        </w:rPr>
        <w:t>Горбовичі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Личанка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Лісове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Мрія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Києво</w:t>
      </w:r>
      <w:r w:rsidRPr="00156FB6">
        <w:rPr>
          <w:szCs w:val="28"/>
        </w:rPr>
        <w:t>-</w:t>
      </w:r>
      <w:r w:rsidRPr="00156FB6">
        <w:rPr>
          <w:rFonts w:hint="eastAsia"/>
          <w:szCs w:val="28"/>
        </w:rPr>
        <w:t>Святошинського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району</w:t>
      </w:r>
      <w:r w:rsidRPr="00156FB6">
        <w:rPr>
          <w:szCs w:val="28"/>
        </w:rPr>
        <w:t>.</w:t>
      </w:r>
    </w:p>
    <w:p w:rsidR="00FF73D8" w:rsidRPr="00156FB6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156FB6">
        <w:rPr>
          <w:rFonts w:hint="eastAsia"/>
          <w:szCs w:val="28"/>
        </w:rPr>
        <w:t>Проектом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передбачається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біологічна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технологія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очистки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стоків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використанням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сучасного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обладнання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Євросоюзу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технологій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Німеччини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інших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Європейських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держав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викладених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відкритому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доступі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реалізованих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нашими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сусідами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Білорусії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компанією</w:t>
      </w:r>
      <w:r w:rsidRPr="00156FB6">
        <w:rPr>
          <w:szCs w:val="28"/>
        </w:rPr>
        <w:t xml:space="preserve"> «</w:t>
      </w:r>
      <w:r w:rsidRPr="00156FB6">
        <w:rPr>
          <w:rFonts w:hint="eastAsia"/>
          <w:szCs w:val="28"/>
        </w:rPr>
        <w:t>Лосбел»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яка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протязі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десятків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років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реалізує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схожі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проекти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своїй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країні</w:t>
      </w:r>
      <w:r w:rsidRPr="00156FB6">
        <w:rPr>
          <w:szCs w:val="28"/>
        </w:rPr>
        <w:t xml:space="preserve">. </w:t>
      </w:r>
    </w:p>
    <w:p w:rsidR="00FF73D8" w:rsidRDefault="00FF73D8" w:rsidP="0087325F">
      <w:pPr>
        <w:pStyle w:val="NoSpacing"/>
        <w:spacing w:line="280" w:lineRule="exact"/>
        <w:ind w:firstLine="567"/>
        <w:jc w:val="both"/>
        <w:rPr>
          <w:szCs w:val="28"/>
        </w:rPr>
      </w:pPr>
      <w:r w:rsidRPr="00156FB6">
        <w:rPr>
          <w:rFonts w:hint="eastAsia"/>
          <w:szCs w:val="28"/>
        </w:rPr>
        <w:t>Особливістю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даного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проекту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являється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виключення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людського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фактору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керування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технологічним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процесом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сучасна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система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інформаційного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забезпечення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щодо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робочого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стану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системи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облік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своєчасний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контроль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техногенними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ситуаціями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при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потраплянні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великих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концентрацій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забруднень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каналізаційну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систему</w:t>
      </w:r>
      <w:r w:rsidRPr="00156FB6">
        <w:rPr>
          <w:szCs w:val="28"/>
        </w:rPr>
        <w:t xml:space="preserve">, </w:t>
      </w:r>
      <w:r w:rsidRPr="00156FB6">
        <w:rPr>
          <w:rFonts w:hint="eastAsia"/>
          <w:szCs w:val="28"/>
        </w:rPr>
        <w:t>малі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витрати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експлуатацію</w:t>
      </w:r>
      <w:r w:rsidRPr="00156FB6">
        <w:rPr>
          <w:szCs w:val="28"/>
        </w:rPr>
        <w:t xml:space="preserve"> – 0,2 </w:t>
      </w:r>
      <w:r w:rsidRPr="00156FB6">
        <w:rPr>
          <w:rFonts w:hint="eastAsia"/>
          <w:szCs w:val="28"/>
        </w:rPr>
        <w:t>кВт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1 </w:t>
      </w:r>
      <w:r w:rsidRPr="00156FB6">
        <w:rPr>
          <w:rFonts w:hint="eastAsia"/>
          <w:szCs w:val="28"/>
        </w:rPr>
        <w:t>м</w:t>
      </w:r>
      <w:r w:rsidRPr="00156FB6">
        <w:rPr>
          <w:szCs w:val="28"/>
        </w:rPr>
        <w:t>.</w:t>
      </w:r>
      <w:r w:rsidRPr="00156FB6">
        <w:rPr>
          <w:rFonts w:hint="eastAsia"/>
          <w:szCs w:val="28"/>
        </w:rPr>
        <w:t>куб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стоків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інші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переваги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сучасного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європейського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обладнання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системи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очистки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адаптованою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для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розуміння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і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використання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на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території</w:t>
      </w:r>
      <w:r w:rsidRPr="00156FB6">
        <w:rPr>
          <w:szCs w:val="28"/>
        </w:rPr>
        <w:t xml:space="preserve"> </w:t>
      </w:r>
      <w:r w:rsidRPr="00156FB6">
        <w:rPr>
          <w:rFonts w:hint="eastAsia"/>
          <w:szCs w:val="28"/>
        </w:rPr>
        <w:t>України</w:t>
      </w:r>
      <w:r w:rsidRPr="00156FB6">
        <w:rPr>
          <w:szCs w:val="28"/>
        </w:rPr>
        <w:t>.</w:t>
      </w:r>
      <w:r>
        <w:rPr>
          <w:szCs w:val="28"/>
        </w:rPr>
        <w:t xml:space="preserve"> </w:t>
      </w:r>
    </w:p>
    <w:p w:rsidR="00FF73D8" w:rsidRPr="0098601C" w:rsidRDefault="00FF73D8" w:rsidP="0087325F">
      <w:pPr>
        <w:pStyle w:val="NoSpacing"/>
        <w:spacing w:line="280" w:lineRule="exact"/>
        <w:ind w:firstLine="567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- </w:t>
      </w:r>
      <w:r w:rsidRPr="0098601C">
        <w:rPr>
          <w:rFonts w:hint="eastAsia"/>
          <w:i/>
          <w:szCs w:val="28"/>
          <w:lang w:eastAsia="uk-UA"/>
        </w:rPr>
        <w:t>Реконструкція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очисних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споруд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господарсько</w:t>
      </w:r>
      <w:r w:rsidRPr="0098601C">
        <w:rPr>
          <w:i/>
          <w:szCs w:val="28"/>
          <w:lang w:eastAsia="uk-UA"/>
        </w:rPr>
        <w:t>-</w:t>
      </w:r>
      <w:r w:rsidRPr="0098601C">
        <w:rPr>
          <w:rFonts w:hint="eastAsia"/>
          <w:i/>
          <w:szCs w:val="28"/>
          <w:lang w:eastAsia="uk-UA"/>
        </w:rPr>
        <w:t>побутової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каналізації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с</w:t>
      </w:r>
      <w:r w:rsidRPr="0098601C">
        <w:rPr>
          <w:i/>
          <w:szCs w:val="28"/>
          <w:lang w:eastAsia="uk-UA"/>
        </w:rPr>
        <w:t>.</w:t>
      </w:r>
      <w:r>
        <w:rPr>
          <w:rFonts w:hint="eastAsia"/>
          <w:i/>
          <w:szCs w:val="28"/>
          <w:lang w:eastAsia="uk-UA"/>
        </w:rPr>
        <w:t>Княжичі</w:t>
      </w:r>
      <w:r w:rsidRPr="0098601C">
        <w:rPr>
          <w:i/>
          <w:szCs w:val="28"/>
          <w:lang w:eastAsia="uk-UA"/>
        </w:rPr>
        <w:t xml:space="preserve"> </w:t>
      </w:r>
      <w:r w:rsidRPr="0098601C">
        <w:rPr>
          <w:rFonts w:hint="eastAsia"/>
          <w:i/>
          <w:szCs w:val="28"/>
          <w:lang w:eastAsia="uk-UA"/>
        </w:rPr>
        <w:t>Брова</w:t>
      </w:r>
      <w:r>
        <w:rPr>
          <w:rFonts w:hint="eastAsia"/>
          <w:i/>
          <w:szCs w:val="28"/>
          <w:lang w:eastAsia="uk-UA"/>
        </w:rPr>
        <w:t>рського</w:t>
      </w:r>
      <w:r>
        <w:rPr>
          <w:i/>
          <w:szCs w:val="28"/>
          <w:lang w:eastAsia="uk-UA"/>
        </w:rPr>
        <w:t xml:space="preserve"> </w:t>
      </w:r>
      <w:r>
        <w:rPr>
          <w:rFonts w:hint="eastAsia"/>
          <w:i/>
          <w:szCs w:val="28"/>
          <w:lang w:eastAsia="uk-UA"/>
        </w:rPr>
        <w:t>району</w:t>
      </w:r>
      <w:r>
        <w:rPr>
          <w:i/>
          <w:szCs w:val="28"/>
          <w:lang w:eastAsia="uk-UA"/>
        </w:rPr>
        <w:t xml:space="preserve"> </w:t>
      </w:r>
      <w:r>
        <w:rPr>
          <w:rFonts w:hint="eastAsia"/>
          <w:i/>
          <w:szCs w:val="28"/>
          <w:lang w:eastAsia="uk-UA"/>
        </w:rPr>
        <w:t>Київської</w:t>
      </w:r>
      <w:r>
        <w:rPr>
          <w:i/>
          <w:szCs w:val="28"/>
          <w:lang w:eastAsia="uk-UA"/>
        </w:rPr>
        <w:t xml:space="preserve"> </w:t>
      </w:r>
      <w:r>
        <w:rPr>
          <w:rFonts w:hint="eastAsia"/>
          <w:i/>
          <w:szCs w:val="28"/>
          <w:lang w:eastAsia="uk-UA"/>
        </w:rPr>
        <w:t>області</w:t>
      </w:r>
      <w:r>
        <w:rPr>
          <w:i/>
          <w:szCs w:val="28"/>
          <w:lang w:eastAsia="uk-UA"/>
        </w:rPr>
        <w:t xml:space="preserve">. </w:t>
      </w:r>
      <w:r w:rsidRPr="00186E0E">
        <w:rPr>
          <w:rFonts w:hint="eastAsia"/>
          <w:i/>
          <w:szCs w:val="28"/>
          <w:lang w:eastAsia="uk-UA"/>
        </w:rPr>
        <w:t>З</w:t>
      </w:r>
      <w:r w:rsidRPr="00186E0E">
        <w:rPr>
          <w:rFonts w:hint="eastAsia"/>
          <w:szCs w:val="28"/>
        </w:rPr>
        <w:t>агальна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кошторисна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вартість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проекту</w:t>
      </w:r>
      <w:r w:rsidRPr="00186E0E">
        <w:rPr>
          <w:szCs w:val="28"/>
        </w:rPr>
        <w:t xml:space="preserve"> </w:t>
      </w:r>
      <w:r w:rsidRPr="00186E0E">
        <w:rPr>
          <w:rFonts w:hint="eastAsia"/>
          <w:szCs w:val="28"/>
        </w:rPr>
        <w:t>складає</w:t>
      </w:r>
      <w:r w:rsidRPr="00186E0E">
        <w:rPr>
          <w:szCs w:val="28"/>
        </w:rPr>
        <w:t xml:space="preserve"> </w:t>
      </w:r>
      <w:r>
        <w:rPr>
          <w:szCs w:val="28"/>
          <w:lang w:eastAsia="uk-UA"/>
        </w:rPr>
        <w:t>22000,0</w:t>
      </w:r>
      <w:r w:rsidRPr="00186E0E">
        <w:rPr>
          <w:szCs w:val="28"/>
          <w:lang w:eastAsia="uk-UA"/>
        </w:rPr>
        <w:t xml:space="preserve"> </w:t>
      </w:r>
      <w:r>
        <w:rPr>
          <w:rFonts w:hint="eastAsia"/>
          <w:szCs w:val="28"/>
        </w:rPr>
        <w:t>тис</w:t>
      </w:r>
      <w:r w:rsidRPr="00186E0E">
        <w:rPr>
          <w:szCs w:val="28"/>
        </w:rPr>
        <w:t> </w:t>
      </w:r>
      <w:r w:rsidRPr="00186E0E">
        <w:rPr>
          <w:rFonts w:hint="eastAsia"/>
          <w:szCs w:val="28"/>
        </w:rPr>
        <w:t>грн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початку</w:t>
      </w:r>
      <w:r>
        <w:rPr>
          <w:szCs w:val="28"/>
        </w:rPr>
        <w:t xml:space="preserve"> 2020 </w:t>
      </w:r>
      <w:r>
        <w:rPr>
          <w:rFonts w:hint="eastAsia"/>
          <w:szCs w:val="28"/>
        </w:rPr>
        <w:t>року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пропонується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виконати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І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чергу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будівництва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вартість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якої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складає</w:t>
      </w:r>
      <w:r>
        <w:rPr>
          <w:szCs w:val="28"/>
        </w:rPr>
        <w:t xml:space="preserve"> 5000, 0 </w:t>
      </w:r>
      <w:r>
        <w:rPr>
          <w:rFonts w:hint="eastAsia"/>
          <w:szCs w:val="28"/>
        </w:rPr>
        <w:t>тис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грн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у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тому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числі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кошти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обласного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бюджету</w:t>
      </w:r>
      <w:r>
        <w:rPr>
          <w:szCs w:val="28"/>
        </w:rPr>
        <w:t xml:space="preserve"> – 4250,0 </w:t>
      </w:r>
      <w:r>
        <w:rPr>
          <w:rFonts w:hint="eastAsia"/>
          <w:szCs w:val="28"/>
        </w:rPr>
        <w:t>тис</w:t>
      </w:r>
      <w:r>
        <w:rPr>
          <w:szCs w:val="28"/>
        </w:rPr>
        <w:t>.</w:t>
      </w:r>
      <w:r>
        <w:rPr>
          <w:rFonts w:hint="eastAsia"/>
          <w:szCs w:val="28"/>
        </w:rPr>
        <w:t>грн</w:t>
      </w:r>
      <w:r>
        <w:rPr>
          <w:szCs w:val="28"/>
        </w:rPr>
        <w:t xml:space="preserve">., </w:t>
      </w:r>
      <w:r>
        <w:rPr>
          <w:rFonts w:hint="eastAsia"/>
          <w:szCs w:val="28"/>
        </w:rPr>
        <w:t>кошти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співфінансування</w:t>
      </w:r>
      <w:r>
        <w:rPr>
          <w:szCs w:val="28"/>
        </w:rPr>
        <w:t xml:space="preserve"> – 750,00 </w:t>
      </w:r>
      <w:r>
        <w:rPr>
          <w:rFonts w:hint="eastAsia"/>
          <w:szCs w:val="28"/>
        </w:rPr>
        <w:t>тис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грн</w:t>
      </w:r>
      <w:r>
        <w:rPr>
          <w:szCs w:val="28"/>
        </w:rPr>
        <w:t>.</w:t>
      </w:r>
    </w:p>
    <w:p w:rsidR="00FF73D8" w:rsidRDefault="00FF73D8" w:rsidP="0087325F">
      <w:pPr>
        <w:pStyle w:val="NormalWeb"/>
        <w:shd w:val="clear" w:color="auto" w:fill="FFFFFF"/>
        <w:spacing w:before="0" w:after="0" w:line="280" w:lineRule="exact"/>
        <w:ind w:firstLine="708"/>
        <w:jc w:val="both"/>
        <w:rPr>
          <w:sz w:val="28"/>
          <w:szCs w:val="28"/>
        </w:rPr>
      </w:pPr>
      <w:r w:rsidRPr="00186E0E"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>даного напряму</w:t>
      </w:r>
      <w:r w:rsidRPr="00186E0E">
        <w:rPr>
          <w:sz w:val="28"/>
          <w:szCs w:val="28"/>
        </w:rPr>
        <w:t xml:space="preserve"> дасть можливість</w:t>
      </w:r>
      <w:r w:rsidRPr="00374E8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кращити </w:t>
      </w:r>
      <w:r w:rsidRPr="00374E87">
        <w:rPr>
          <w:sz w:val="28"/>
          <w:szCs w:val="28"/>
        </w:rPr>
        <w:t>як</w:t>
      </w:r>
      <w:r>
        <w:rPr>
          <w:sz w:val="28"/>
          <w:szCs w:val="28"/>
        </w:rPr>
        <w:t>і</w:t>
      </w:r>
      <w:r w:rsidRPr="00374E87">
        <w:rPr>
          <w:sz w:val="28"/>
          <w:szCs w:val="28"/>
        </w:rPr>
        <w:t>ст</w:t>
      </w:r>
      <w:r>
        <w:rPr>
          <w:sz w:val="28"/>
          <w:szCs w:val="28"/>
        </w:rPr>
        <w:t xml:space="preserve">ь очищення стічних вод, </w:t>
      </w:r>
      <w:r w:rsidRPr="00374E87">
        <w:rPr>
          <w:sz w:val="28"/>
          <w:szCs w:val="28"/>
        </w:rPr>
        <w:t>зменш</w:t>
      </w:r>
      <w:r>
        <w:rPr>
          <w:sz w:val="28"/>
          <w:szCs w:val="28"/>
        </w:rPr>
        <w:t xml:space="preserve">ивши </w:t>
      </w:r>
      <w:r w:rsidRPr="00374E87">
        <w:rPr>
          <w:sz w:val="28"/>
          <w:szCs w:val="28"/>
        </w:rPr>
        <w:t xml:space="preserve"> частк</w:t>
      </w:r>
      <w:r>
        <w:rPr>
          <w:sz w:val="28"/>
          <w:szCs w:val="28"/>
        </w:rPr>
        <w:t xml:space="preserve">у забруднюючих речовин, зменшення </w:t>
      </w:r>
      <w:r w:rsidRPr="00374E87">
        <w:rPr>
          <w:sz w:val="28"/>
          <w:szCs w:val="28"/>
        </w:rPr>
        <w:t>споживання електроенергії</w:t>
      </w:r>
      <w:r>
        <w:rPr>
          <w:sz w:val="28"/>
          <w:szCs w:val="28"/>
        </w:rPr>
        <w:t xml:space="preserve"> та покращення екологічного стану навколишнього природного середовища. </w:t>
      </w:r>
    </w:p>
    <w:p w:rsidR="00FF73D8" w:rsidRPr="00186E0E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  <w:r w:rsidRPr="00186E0E">
        <w:rPr>
          <w:rFonts w:hint="eastAsia"/>
          <w:szCs w:val="28"/>
          <w:lang w:val="uk-UA"/>
        </w:rPr>
        <w:t>Фінансове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забезпечення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виконання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заходів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Програми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здійснюватиметься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за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рахунок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коштів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обласного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бюджету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виходячи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з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його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реальних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можливостей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і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пріоритетів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та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коштів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місцевих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бюджетів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на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умовах</w:t>
      </w:r>
      <w:r w:rsidRPr="00186E0E">
        <w:rPr>
          <w:szCs w:val="28"/>
          <w:lang w:val="uk-UA"/>
        </w:rPr>
        <w:t xml:space="preserve"> </w:t>
      </w:r>
      <w:r w:rsidRPr="00186E0E">
        <w:rPr>
          <w:rFonts w:hint="eastAsia"/>
          <w:szCs w:val="28"/>
          <w:lang w:val="uk-UA"/>
        </w:rPr>
        <w:t>співфінансування</w:t>
      </w:r>
      <w:r w:rsidRPr="00186E0E">
        <w:rPr>
          <w:szCs w:val="28"/>
          <w:lang w:val="uk-UA"/>
        </w:rPr>
        <w:t>.</w:t>
      </w:r>
    </w:p>
    <w:p w:rsidR="00FF73D8" w:rsidRDefault="00FF73D8" w:rsidP="0087325F">
      <w:pPr>
        <w:spacing w:line="280" w:lineRule="exact"/>
        <w:ind w:firstLine="567"/>
        <w:jc w:val="both"/>
        <w:rPr>
          <w:szCs w:val="28"/>
          <w:lang w:val="uk-UA"/>
        </w:rPr>
      </w:pPr>
    </w:p>
    <w:p w:rsidR="00FF73D8" w:rsidRPr="004A06B4" w:rsidRDefault="00FF73D8" w:rsidP="00B620D2">
      <w:pPr>
        <w:spacing w:line="280" w:lineRule="exact"/>
        <w:ind w:left="482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</w:t>
      </w:r>
    </w:p>
    <w:p w:rsidR="00FF73D8" w:rsidRPr="004A06B4" w:rsidRDefault="00FF73D8" w:rsidP="00B620D2">
      <w:pPr>
        <w:spacing w:line="280" w:lineRule="exact"/>
        <w:ind w:left="482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 рішення</w:t>
      </w:r>
      <w:r w:rsidRPr="004A06B4">
        <w:rPr>
          <w:rFonts w:ascii="Times New Roman" w:hAnsi="Times New Roman"/>
          <w:b/>
          <w:bCs/>
          <w:lang w:val="uk-UA"/>
        </w:rPr>
        <w:t xml:space="preserve"> Київської обласної </w:t>
      </w:r>
      <w:r>
        <w:rPr>
          <w:rFonts w:ascii="Times New Roman" w:hAnsi="Times New Roman"/>
          <w:b/>
          <w:bCs/>
          <w:lang w:val="uk-UA"/>
        </w:rPr>
        <w:t xml:space="preserve">ради </w:t>
      </w:r>
    </w:p>
    <w:p w:rsidR="00FF73D8" w:rsidRDefault="00FF73D8" w:rsidP="00B620D2">
      <w:pPr>
        <w:suppressAutoHyphens/>
        <w:spacing w:line="280" w:lineRule="exact"/>
        <w:jc w:val="center"/>
        <w:rPr>
          <w:rFonts w:ascii="Times New Roman" w:hAnsi="Times New Roman"/>
          <w:b/>
          <w:bCs/>
          <w:lang w:val="uk-UA" w:eastAsia="zh-CN"/>
        </w:rPr>
      </w:pPr>
      <w:r>
        <w:rPr>
          <w:rFonts w:ascii="Times New Roman" w:hAnsi="Times New Roman"/>
          <w:b/>
          <w:bCs/>
          <w:lang w:val="uk-UA" w:eastAsia="zh-CN"/>
        </w:rPr>
        <w:t xml:space="preserve">                                           від                                  №</w:t>
      </w:r>
    </w:p>
    <w:p w:rsidR="00FF73D8" w:rsidRDefault="00FF73D8" w:rsidP="00B620D2">
      <w:pPr>
        <w:suppressAutoHyphens/>
        <w:spacing w:line="280" w:lineRule="exact"/>
        <w:jc w:val="center"/>
        <w:rPr>
          <w:rFonts w:ascii="Times New Roman" w:hAnsi="Times New Roman"/>
          <w:b/>
          <w:bCs/>
          <w:lang w:val="uk-UA" w:eastAsia="zh-CN"/>
        </w:rPr>
      </w:pPr>
    </w:p>
    <w:p w:rsidR="00FF73D8" w:rsidRPr="004A06B4" w:rsidRDefault="00FF73D8" w:rsidP="00B620D2">
      <w:pPr>
        <w:spacing w:line="280" w:lineRule="exact"/>
        <w:jc w:val="center"/>
        <w:rPr>
          <w:rFonts w:ascii="Times New Roman" w:hAnsi="Times New Roman"/>
          <w:b/>
          <w:lang w:val="uk-UA"/>
        </w:rPr>
      </w:pPr>
      <w:r w:rsidRPr="004A06B4">
        <w:rPr>
          <w:rFonts w:ascii="Times New Roman" w:hAnsi="Times New Roman"/>
          <w:b/>
          <w:lang w:val="uk-UA"/>
        </w:rPr>
        <w:t>Зміни</w:t>
      </w:r>
    </w:p>
    <w:p w:rsidR="00FF73D8" w:rsidRPr="004A06B4" w:rsidRDefault="00FF73D8" w:rsidP="00B620D2">
      <w:pPr>
        <w:spacing w:line="280" w:lineRule="exact"/>
        <w:jc w:val="center"/>
        <w:rPr>
          <w:rFonts w:ascii="Times New Roman" w:hAnsi="Times New Roman"/>
          <w:b/>
          <w:lang w:val="uk-UA"/>
        </w:rPr>
      </w:pPr>
      <w:r w:rsidRPr="004A06B4">
        <w:rPr>
          <w:rFonts w:ascii="Times New Roman" w:hAnsi="Times New Roman"/>
          <w:b/>
          <w:lang w:val="uk-UA"/>
        </w:rPr>
        <w:t xml:space="preserve">до Програми </w:t>
      </w:r>
      <w:r>
        <w:rPr>
          <w:rStyle w:val="Strong"/>
          <w:rFonts w:ascii="Times New Roman" w:hAnsi="Times New Roman"/>
          <w:bCs/>
          <w:lang w:val="uk-UA"/>
        </w:rPr>
        <w:t>«</w:t>
      </w:r>
      <w:r w:rsidRPr="004A06B4">
        <w:rPr>
          <w:rFonts w:ascii="Times New Roman" w:hAnsi="Times New Roman"/>
          <w:b/>
          <w:lang w:val="uk-UA"/>
        </w:rPr>
        <w:t>Питна вода Київщини на 2017 – 2020 роки</w:t>
      </w:r>
      <w:r>
        <w:rPr>
          <w:rStyle w:val="Strong"/>
          <w:rFonts w:ascii="Times New Roman" w:hAnsi="Times New Roman"/>
          <w:bCs/>
          <w:lang w:val="uk-UA"/>
        </w:rPr>
        <w:t>»</w:t>
      </w:r>
    </w:p>
    <w:p w:rsidR="00FF73D8" w:rsidRPr="004A06B4" w:rsidRDefault="00FF73D8" w:rsidP="00B620D2">
      <w:pPr>
        <w:spacing w:line="280" w:lineRule="exact"/>
        <w:ind w:firstLine="567"/>
        <w:jc w:val="both"/>
        <w:rPr>
          <w:rFonts w:ascii="Times New Roman" w:hAnsi="Times New Roman"/>
          <w:lang w:val="uk-UA"/>
        </w:rPr>
      </w:pPr>
    </w:p>
    <w:p w:rsidR="00FF73D8" w:rsidRPr="00C6236C" w:rsidRDefault="00FF73D8" w:rsidP="00C6236C">
      <w:pPr>
        <w:spacing w:line="260" w:lineRule="exact"/>
        <w:ind w:firstLine="567"/>
        <w:jc w:val="both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1. </w:t>
      </w:r>
      <w:r w:rsidRPr="00C6236C">
        <w:rPr>
          <w:rFonts w:ascii="Times New Roman" w:hAnsi="Times New Roman"/>
          <w:bCs/>
          <w:szCs w:val="28"/>
          <w:lang w:val="uk-UA"/>
        </w:rPr>
        <w:t>У пункті 5.1 розділу V Програми «Обґрунтування шляхів і засобів розв’язання  проблеми, обсягів та джерел фінансування, строки та етапи виконання Програми» внести наступні зміни:</w:t>
      </w:r>
    </w:p>
    <w:p w:rsidR="00FF73D8" w:rsidRPr="00C6236C" w:rsidRDefault="00FF73D8" w:rsidP="00C6236C">
      <w:pPr>
        <w:spacing w:line="260" w:lineRule="exact"/>
        <w:ind w:firstLine="567"/>
        <w:jc w:val="both"/>
        <w:rPr>
          <w:rFonts w:ascii="Times New Roman" w:hAnsi="Times New Roman"/>
          <w:bCs/>
          <w:szCs w:val="28"/>
          <w:lang w:val="uk-UA"/>
        </w:rPr>
      </w:pPr>
      <w:r w:rsidRPr="00C6236C">
        <w:rPr>
          <w:rFonts w:ascii="Times New Roman" w:hAnsi="Times New Roman"/>
          <w:bCs/>
          <w:szCs w:val="28"/>
          <w:lang w:val="uk-UA"/>
        </w:rPr>
        <w:t xml:space="preserve">– доповнити новим п’ятим абзацом наступного змісту: «Для об’єкту «Реконструкція водозабірного вузла по вулиці Козацькій, 6-Б в м. Кагарлик Київської області» встановлено співфінансування на рівні 15 відсотків відповідно, оскільки фінансові можливості міського бюджету обмежені.» </w:t>
      </w:r>
    </w:p>
    <w:p w:rsidR="00FF73D8" w:rsidRPr="00C6236C" w:rsidRDefault="00FF73D8" w:rsidP="00C6236C">
      <w:pPr>
        <w:spacing w:line="260" w:lineRule="exact"/>
        <w:ind w:firstLine="567"/>
        <w:jc w:val="both"/>
        <w:rPr>
          <w:rFonts w:ascii="Times New Roman" w:hAnsi="Times New Roman"/>
          <w:bCs/>
          <w:szCs w:val="28"/>
          <w:lang w:val="uk-UA"/>
        </w:rPr>
      </w:pPr>
      <w:r w:rsidRPr="00C6236C">
        <w:rPr>
          <w:rFonts w:ascii="Times New Roman" w:hAnsi="Times New Roman"/>
          <w:bCs/>
          <w:szCs w:val="28"/>
          <w:lang w:val="uk-UA"/>
        </w:rPr>
        <w:t>Абзаци 5 – 8 вважати відповідно абзацами 6 – 9.</w:t>
      </w:r>
    </w:p>
    <w:p w:rsidR="00FF73D8" w:rsidRDefault="00FF73D8" w:rsidP="006E2707">
      <w:pPr>
        <w:spacing w:line="26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2. У додатку 1 до Програми </w:t>
      </w:r>
      <w:r>
        <w:rPr>
          <w:rStyle w:val="Strong"/>
          <w:rFonts w:ascii="Times New Roman" w:hAnsi="Times New Roman"/>
          <w:b w:val="0"/>
          <w:bCs/>
          <w:lang w:val="uk-UA"/>
        </w:rPr>
        <w:t>«</w:t>
      </w:r>
      <w:r w:rsidRPr="009D5D2D">
        <w:rPr>
          <w:rFonts w:ascii="Times New Roman" w:hAnsi="Times New Roman"/>
          <w:szCs w:val="28"/>
          <w:lang w:val="uk-UA"/>
        </w:rPr>
        <w:t xml:space="preserve">Паспорт </w:t>
      </w:r>
      <w:r w:rsidRPr="00701888">
        <w:rPr>
          <w:rFonts w:ascii="Times New Roman" w:hAnsi="Times New Roman"/>
          <w:szCs w:val="28"/>
          <w:lang w:val="uk-UA"/>
        </w:rPr>
        <w:t>Програми</w:t>
      </w:r>
      <w:r>
        <w:rPr>
          <w:rStyle w:val="Strong"/>
          <w:rFonts w:ascii="Times New Roman" w:hAnsi="Times New Roman"/>
          <w:b w:val="0"/>
          <w:bCs/>
          <w:lang w:val="uk-UA"/>
        </w:rPr>
        <w:t>»</w:t>
      </w:r>
      <w:r w:rsidRPr="009D5D2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пункти 3, 10, 10.1, 10.2, 10.3, 10.4 </w:t>
      </w:r>
      <w:r w:rsidRPr="009D5D2D">
        <w:rPr>
          <w:rFonts w:ascii="Times New Roman" w:hAnsi="Times New Roman"/>
          <w:szCs w:val="28"/>
          <w:lang w:val="uk-UA"/>
        </w:rPr>
        <w:t xml:space="preserve">викласти у </w:t>
      </w:r>
      <w:r>
        <w:rPr>
          <w:rFonts w:ascii="Times New Roman" w:hAnsi="Times New Roman"/>
          <w:szCs w:val="28"/>
          <w:lang w:val="uk-UA"/>
        </w:rPr>
        <w:t xml:space="preserve">такій </w:t>
      </w:r>
      <w:r w:rsidRPr="009D5D2D">
        <w:rPr>
          <w:rFonts w:ascii="Times New Roman" w:hAnsi="Times New Roman"/>
          <w:szCs w:val="28"/>
          <w:lang w:val="uk-UA"/>
        </w:rPr>
        <w:t xml:space="preserve"> редакції:</w:t>
      </w:r>
    </w:p>
    <w:p w:rsidR="00FF73D8" w:rsidRDefault="00FF73D8" w:rsidP="006E2707">
      <w:pPr>
        <w:spacing w:line="260" w:lineRule="exact"/>
        <w:ind w:firstLine="567"/>
        <w:jc w:val="both"/>
        <w:rPr>
          <w:rFonts w:ascii="Times New Roman" w:hAnsi="Times New Roman"/>
          <w:szCs w:val="28"/>
          <w:lang w:val="uk-UA"/>
        </w:rPr>
      </w:pPr>
    </w:p>
    <w:tbl>
      <w:tblPr>
        <w:tblpPr w:leftFromText="180" w:rightFromText="180" w:bottomFromText="160" w:vertAnchor="text" w:horzAnchor="margin" w:tblpX="-10" w:tblpY="127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513"/>
        <w:gridCol w:w="6249"/>
      </w:tblGrid>
      <w:tr w:rsidR="00FF73D8" w:rsidRPr="00971C95" w:rsidTr="00B1465D">
        <w:tc>
          <w:tcPr>
            <w:tcW w:w="852" w:type="dxa"/>
            <w:vAlign w:val="center"/>
          </w:tcPr>
          <w:p w:rsidR="00FF73D8" w:rsidRPr="00313468" w:rsidRDefault="00FF73D8" w:rsidP="0012197A">
            <w:pPr>
              <w:pStyle w:val="NormalWeb"/>
              <w:spacing w:before="0" w:after="0"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313468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  <w:vAlign w:val="center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  <w:lang w:val="ru-RU"/>
              </w:rPr>
            </w:pPr>
            <w:r w:rsidRPr="00313468">
              <w:rPr>
                <w:sz w:val="28"/>
                <w:szCs w:val="28"/>
              </w:rPr>
              <w:t>Дата, номер і назва розпорядчого документа про схвалення проекту програми/змін до програми</w:t>
            </w:r>
          </w:p>
        </w:tc>
        <w:tc>
          <w:tcPr>
            <w:tcW w:w="5766" w:type="dxa"/>
            <w:tcBorders>
              <w:bottom w:val="nil"/>
            </w:tcBorders>
            <w:vAlign w:val="center"/>
          </w:tcPr>
          <w:p w:rsidR="00FF73D8" w:rsidRPr="00313468" w:rsidRDefault="00FF73D8" w:rsidP="00F724F0">
            <w:pPr>
              <w:pStyle w:val="NormalWeb"/>
              <w:shd w:val="clear" w:color="auto" w:fill="FFFFFF"/>
              <w:spacing w:before="0" w:after="0" w:line="280" w:lineRule="exact"/>
              <w:rPr>
                <w:color w:val="FF0000"/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 xml:space="preserve">Розпорядження голови облдержадміністрації від 17.05.2017 № 262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 xml:space="preserve">Про схвалення проекту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>,</w:t>
            </w:r>
            <w:r w:rsidRPr="00313468">
              <w:rPr>
                <w:sz w:val="28"/>
                <w:szCs w:val="28"/>
              </w:rPr>
              <w:t xml:space="preserve"> розпорядження голови облдержадміністрації від 14.03.2018 № 145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 xml:space="preserve">Про схвалення проекту змін до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 xml:space="preserve">, </w:t>
            </w:r>
            <w:r w:rsidRPr="00313468">
              <w:rPr>
                <w:sz w:val="28"/>
                <w:szCs w:val="28"/>
              </w:rPr>
              <w:t xml:space="preserve">розпорядження голови облдержадміністрації від 05.10.2018 № 562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 xml:space="preserve">Про схвалення проекту змін до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>,</w:t>
            </w:r>
            <w:r w:rsidRPr="00313468">
              <w:rPr>
                <w:sz w:val="28"/>
                <w:szCs w:val="28"/>
              </w:rPr>
              <w:t xml:space="preserve"> розпорядження голови облдержадміністрації від 18.12.2018 № 719 «Про схвалення проекту змін до Програми «Питна вода Київщини на 2017-2020 роки»</w:t>
            </w:r>
            <w:r>
              <w:rPr>
                <w:sz w:val="28"/>
                <w:szCs w:val="28"/>
              </w:rPr>
              <w:t xml:space="preserve">, </w:t>
            </w:r>
            <w:r w:rsidRPr="00313468">
              <w:rPr>
                <w:sz w:val="28"/>
                <w:szCs w:val="28"/>
              </w:rPr>
              <w:t xml:space="preserve">розпорядження голови облдержадміністрації від 29.05.2019 № 318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 xml:space="preserve">Про схвалення доопрацьованого проекту змін до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 xml:space="preserve">, </w:t>
            </w:r>
            <w:r w:rsidRPr="00313468">
              <w:rPr>
                <w:sz w:val="28"/>
                <w:szCs w:val="28"/>
              </w:rPr>
              <w:t>розпорядження голови облдержадміністрації від</w:t>
            </w:r>
            <w:r w:rsidRPr="00313468">
              <w:rPr>
                <w:sz w:val="28"/>
                <w:szCs w:val="28"/>
                <w:lang w:val="ru-RU"/>
              </w:rPr>
              <w:t xml:space="preserve"> 09</w:t>
            </w:r>
            <w:r w:rsidRPr="00313468">
              <w:rPr>
                <w:sz w:val="28"/>
                <w:szCs w:val="28"/>
              </w:rPr>
              <w:t>.0</w:t>
            </w:r>
            <w:r w:rsidRPr="00313468">
              <w:rPr>
                <w:sz w:val="28"/>
                <w:szCs w:val="28"/>
                <w:lang w:val="ru-RU"/>
              </w:rPr>
              <w:t>9</w:t>
            </w:r>
            <w:r w:rsidRPr="00313468">
              <w:rPr>
                <w:sz w:val="28"/>
                <w:szCs w:val="28"/>
              </w:rPr>
              <w:t xml:space="preserve">.2019 № </w:t>
            </w:r>
            <w:r w:rsidRPr="00313468">
              <w:rPr>
                <w:sz w:val="28"/>
                <w:szCs w:val="28"/>
                <w:lang w:val="ru-RU"/>
              </w:rPr>
              <w:t>515</w:t>
            </w:r>
            <w:r w:rsidRPr="00313468">
              <w:rPr>
                <w:sz w:val="28"/>
                <w:szCs w:val="28"/>
              </w:rPr>
              <w:t xml:space="preserve">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 xml:space="preserve">Про схвалення проекту змін до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313468">
              <w:rPr>
                <w:sz w:val="28"/>
                <w:szCs w:val="28"/>
              </w:rPr>
              <w:t xml:space="preserve"> розпорядження голови облдержадміністрації </w:t>
            </w:r>
            <w:r w:rsidRPr="000B625F">
              <w:rPr>
                <w:sz w:val="28"/>
                <w:szCs w:val="28"/>
              </w:rPr>
              <w:t>від</w:t>
            </w:r>
            <w:r w:rsidRPr="000B625F">
              <w:rPr>
                <w:sz w:val="28"/>
                <w:szCs w:val="28"/>
                <w:lang w:val="ru-RU"/>
              </w:rPr>
              <w:t xml:space="preserve"> 20</w:t>
            </w:r>
            <w:r w:rsidRPr="000B625F">
              <w:rPr>
                <w:sz w:val="28"/>
                <w:szCs w:val="28"/>
              </w:rPr>
              <w:t xml:space="preserve">.11.2019 № </w:t>
            </w:r>
            <w:r w:rsidRPr="000B625F">
              <w:rPr>
                <w:sz w:val="28"/>
                <w:szCs w:val="28"/>
                <w:lang w:val="ru-RU"/>
              </w:rPr>
              <w:t>661</w:t>
            </w:r>
            <w:r w:rsidRPr="000B625F">
              <w:rPr>
                <w:sz w:val="28"/>
                <w:szCs w:val="28"/>
              </w:rPr>
              <w:t xml:space="preserve">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Про схвалення про</w:t>
            </w:r>
            <w:r>
              <w:rPr>
                <w:sz w:val="28"/>
                <w:szCs w:val="28"/>
              </w:rPr>
              <w:t>є</w:t>
            </w:r>
            <w:r w:rsidRPr="00313468">
              <w:rPr>
                <w:sz w:val="28"/>
                <w:szCs w:val="28"/>
              </w:rPr>
              <w:t xml:space="preserve">кту змін до Програми 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«</w:t>
            </w:r>
            <w:r w:rsidRPr="00313468">
              <w:rPr>
                <w:sz w:val="28"/>
                <w:szCs w:val="28"/>
              </w:rPr>
              <w:t>Питна вода Київщини на 2017-2020 роки</w:t>
            </w:r>
            <w:r w:rsidRPr="00313468">
              <w:rPr>
                <w:rStyle w:val="Strong"/>
                <w:b w:val="0"/>
                <w:bCs/>
                <w:sz w:val="28"/>
                <w:szCs w:val="28"/>
              </w:rPr>
              <w:t>»</w:t>
            </w:r>
          </w:p>
        </w:tc>
      </w:tr>
      <w:tr w:rsidR="00FF73D8" w:rsidRPr="00971C95" w:rsidTr="00B1465D">
        <w:tc>
          <w:tcPr>
            <w:tcW w:w="852" w:type="dxa"/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  <w:r w:rsidRPr="00313468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3241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766" w:type="dxa"/>
            <w:tcBorders>
              <w:top w:val="nil"/>
            </w:tcBorders>
            <w:vAlign w:val="center"/>
          </w:tcPr>
          <w:p w:rsidR="00FF73D8" w:rsidRPr="00313468" w:rsidRDefault="00FF73D8" w:rsidP="00E5672A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  <w:r w:rsidRPr="00313468">
              <w:rPr>
                <w:b/>
                <w:sz w:val="28"/>
                <w:szCs w:val="28"/>
              </w:rPr>
              <w:t>567,814 млн грн</w:t>
            </w:r>
          </w:p>
        </w:tc>
      </w:tr>
      <w:tr w:rsidR="00FF73D8" w:rsidRPr="00971C95" w:rsidTr="00B1465D">
        <w:tc>
          <w:tcPr>
            <w:tcW w:w="852" w:type="dxa"/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241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766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FF73D8" w:rsidRPr="00971C95" w:rsidTr="00B1465D">
        <w:tc>
          <w:tcPr>
            <w:tcW w:w="852" w:type="dxa"/>
            <w:tcBorders>
              <w:bottom w:val="nil"/>
            </w:tcBorders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  <w:r w:rsidRPr="00313468">
              <w:rPr>
                <w:rFonts w:ascii="Times New Roman" w:hAnsi="Times New Roman"/>
                <w:szCs w:val="28"/>
                <w:lang w:val="uk-UA"/>
              </w:rPr>
              <w:t>10.1</w:t>
            </w:r>
          </w:p>
        </w:tc>
        <w:tc>
          <w:tcPr>
            <w:tcW w:w="3241" w:type="dxa"/>
            <w:tcBorders>
              <w:bottom w:val="nil"/>
            </w:tcBorders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5766" w:type="dxa"/>
            <w:tcBorders>
              <w:bottom w:val="nil"/>
            </w:tcBorders>
          </w:tcPr>
          <w:p w:rsidR="00FF73D8" w:rsidRPr="00313468" w:rsidRDefault="00FF73D8" w:rsidP="006E2707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  <w:r w:rsidRPr="00313468">
              <w:rPr>
                <w:b/>
                <w:sz w:val="28"/>
                <w:szCs w:val="28"/>
              </w:rPr>
              <w:t>20,000 млн грн</w:t>
            </w:r>
          </w:p>
        </w:tc>
      </w:tr>
      <w:tr w:rsidR="00FF73D8" w:rsidRPr="00971C95" w:rsidTr="00B1465D">
        <w:tc>
          <w:tcPr>
            <w:tcW w:w="9859" w:type="dxa"/>
            <w:gridSpan w:val="3"/>
            <w:tcBorders>
              <w:top w:val="nil"/>
              <w:left w:val="nil"/>
              <w:right w:val="nil"/>
            </w:tcBorders>
          </w:tcPr>
          <w:p w:rsidR="00FF73D8" w:rsidRPr="00552A54" w:rsidRDefault="00FF73D8" w:rsidP="00552A54">
            <w:pPr>
              <w:pStyle w:val="NormalWeb"/>
              <w:shd w:val="clear" w:color="auto" w:fill="FFFFFF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552A54">
              <w:rPr>
                <w:sz w:val="28"/>
                <w:szCs w:val="28"/>
              </w:rPr>
              <w:t>2</w:t>
            </w:r>
          </w:p>
          <w:p w:rsidR="00FF73D8" w:rsidRPr="00313468" w:rsidRDefault="00FF73D8" w:rsidP="00552A54">
            <w:pPr>
              <w:pStyle w:val="NormalWeb"/>
              <w:shd w:val="clear" w:color="auto" w:fill="FFFFFF"/>
              <w:spacing w:before="0" w:after="0"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F73D8" w:rsidRPr="00971C95" w:rsidTr="00B1465D">
        <w:tc>
          <w:tcPr>
            <w:tcW w:w="852" w:type="dxa"/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  <w:r w:rsidRPr="00313468">
              <w:rPr>
                <w:rFonts w:ascii="Times New Roman" w:hAnsi="Times New Roman"/>
                <w:szCs w:val="28"/>
                <w:lang w:val="uk-UA"/>
              </w:rPr>
              <w:t>10.2</w:t>
            </w:r>
          </w:p>
        </w:tc>
        <w:tc>
          <w:tcPr>
            <w:tcW w:w="3241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 xml:space="preserve">коштів обласного бюджету </w:t>
            </w:r>
          </w:p>
        </w:tc>
        <w:tc>
          <w:tcPr>
            <w:tcW w:w="5766" w:type="dxa"/>
          </w:tcPr>
          <w:p w:rsidR="00FF73D8" w:rsidRPr="00313468" w:rsidRDefault="00FF73D8" w:rsidP="00E5672A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  <w:r w:rsidRPr="00313468">
              <w:rPr>
                <w:b/>
                <w:sz w:val="28"/>
                <w:szCs w:val="28"/>
              </w:rPr>
              <w:t>192,733 млн грн</w:t>
            </w:r>
          </w:p>
        </w:tc>
      </w:tr>
      <w:tr w:rsidR="00FF73D8" w:rsidRPr="00971C95" w:rsidTr="00552A54">
        <w:tc>
          <w:tcPr>
            <w:tcW w:w="852" w:type="dxa"/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  <w:r w:rsidRPr="00313468">
              <w:rPr>
                <w:rFonts w:ascii="Times New Roman" w:hAnsi="Times New Roman"/>
                <w:szCs w:val="28"/>
                <w:lang w:val="uk-UA"/>
              </w:rPr>
              <w:t>10.3</w:t>
            </w:r>
          </w:p>
        </w:tc>
        <w:tc>
          <w:tcPr>
            <w:tcW w:w="3241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>коштів інших місцевих бюджетів</w:t>
            </w:r>
          </w:p>
        </w:tc>
        <w:tc>
          <w:tcPr>
            <w:tcW w:w="5766" w:type="dxa"/>
          </w:tcPr>
          <w:p w:rsidR="00FF73D8" w:rsidRPr="00313468" w:rsidRDefault="00FF73D8" w:rsidP="00E5672A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  <w:r w:rsidRPr="00313468">
              <w:rPr>
                <w:b/>
                <w:sz w:val="28"/>
                <w:szCs w:val="28"/>
              </w:rPr>
              <w:t>241,081 млн грн</w:t>
            </w:r>
          </w:p>
        </w:tc>
      </w:tr>
      <w:tr w:rsidR="00FF73D8" w:rsidRPr="00971C95" w:rsidTr="00552A54">
        <w:tc>
          <w:tcPr>
            <w:tcW w:w="852" w:type="dxa"/>
          </w:tcPr>
          <w:p w:rsidR="00FF73D8" w:rsidRPr="00313468" w:rsidRDefault="00FF73D8" w:rsidP="0012197A">
            <w:pPr>
              <w:tabs>
                <w:tab w:val="left" w:pos="777"/>
              </w:tabs>
              <w:spacing w:line="280" w:lineRule="exact"/>
              <w:outlineLvl w:val="0"/>
              <w:rPr>
                <w:rFonts w:ascii="Times New Roman" w:hAnsi="Times New Roman"/>
                <w:szCs w:val="28"/>
                <w:lang w:val="uk-UA"/>
              </w:rPr>
            </w:pPr>
            <w:r w:rsidRPr="00313468">
              <w:rPr>
                <w:rFonts w:ascii="Times New Roman" w:hAnsi="Times New Roman"/>
                <w:szCs w:val="28"/>
                <w:lang w:val="uk-UA"/>
              </w:rPr>
              <w:t>10.4</w:t>
            </w:r>
          </w:p>
        </w:tc>
        <w:tc>
          <w:tcPr>
            <w:tcW w:w="3241" w:type="dxa"/>
          </w:tcPr>
          <w:p w:rsidR="00FF73D8" w:rsidRPr="00313468" w:rsidRDefault="00FF73D8" w:rsidP="0012197A">
            <w:pPr>
              <w:pStyle w:val="NormalWeb"/>
              <w:shd w:val="clear" w:color="auto" w:fill="FFFFFF"/>
              <w:spacing w:before="0" w:after="0" w:line="280" w:lineRule="exact"/>
              <w:rPr>
                <w:sz w:val="28"/>
                <w:szCs w:val="28"/>
              </w:rPr>
            </w:pPr>
            <w:r w:rsidRPr="00313468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766" w:type="dxa"/>
          </w:tcPr>
          <w:p w:rsidR="00FF73D8" w:rsidRPr="00313468" w:rsidRDefault="00FF73D8" w:rsidP="006E2707">
            <w:pPr>
              <w:pStyle w:val="NormalWeb"/>
              <w:shd w:val="clear" w:color="auto" w:fill="FFFFFF"/>
              <w:spacing w:before="0" w:after="0" w:line="280" w:lineRule="exact"/>
              <w:jc w:val="both"/>
              <w:rPr>
                <w:b/>
                <w:sz w:val="28"/>
                <w:szCs w:val="28"/>
              </w:rPr>
            </w:pPr>
            <w:r w:rsidRPr="00313468">
              <w:rPr>
                <w:b/>
                <w:sz w:val="28"/>
                <w:szCs w:val="28"/>
              </w:rPr>
              <w:t>114,000 млн грн</w:t>
            </w:r>
          </w:p>
        </w:tc>
      </w:tr>
    </w:tbl>
    <w:p w:rsidR="00FF73D8" w:rsidRDefault="00FF73D8" w:rsidP="00777281">
      <w:pPr>
        <w:spacing w:line="280" w:lineRule="exact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Додаток 2 до Програми </w:t>
      </w:r>
      <w:r>
        <w:rPr>
          <w:rStyle w:val="Strong"/>
          <w:rFonts w:ascii="Times New Roman" w:hAnsi="Times New Roman"/>
          <w:b w:val="0"/>
          <w:bCs/>
          <w:szCs w:val="28"/>
          <w:lang w:val="uk-UA"/>
        </w:rPr>
        <w:t>«</w:t>
      </w:r>
      <w:r>
        <w:rPr>
          <w:rFonts w:ascii="Times New Roman" w:hAnsi="Times New Roman"/>
          <w:lang w:val="uk-UA"/>
        </w:rPr>
        <w:t xml:space="preserve">Ресурсне забезпечення Програми </w:t>
      </w:r>
      <w:r>
        <w:rPr>
          <w:rStyle w:val="Strong"/>
          <w:rFonts w:ascii="Times New Roman" w:hAnsi="Times New Roman"/>
          <w:b w:val="0"/>
          <w:bCs/>
          <w:szCs w:val="28"/>
          <w:lang w:val="uk-UA"/>
        </w:rPr>
        <w:t>«</w:t>
      </w:r>
      <w:r>
        <w:rPr>
          <w:rFonts w:ascii="Times New Roman" w:hAnsi="Times New Roman"/>
          <w:lang w:val="uk-UA"/>
        </w:rPr>
        <w:t>Питна вода Київщини на 2017-2020 роки</w:t>
      </w:r>
      <w:r>
        <w:rPr>
          <w:rStyle w:val="Strong"/>
          <w:rFonts w:ascii="Times New Roman" w:hAnsi="Times New Roman"/>
          <w:b w:val="0"/>
          <w:bCs/>
          <w:lang w:val="uk-UA"/>
        </w:rPr>
        <w:t>»</w:t>
      </w:r>
      <w:r>
        <w:rPr>
          <w:rFonts w:ascii="Times New Roman" w:hAnsi="Times New Roman"/>
          <w:lang w:val="uk-UA"/>
        </w:rPr>
        <w:t xml:space="preserve"> викласти у такій редакції:</w:t>
      </w:r>
    </w:p>
    <w:p w:rsidR="00FF73D8" w:rsidRDefault="00FF73D8" w:rsidP="0012197A">
      <w:pPr>
        <w:spacing w:line="280" w:lineRule="exact"/>
        <w:ind w:firstLine="709"/>
        <w:jc w:val="right"/>
        <w:rPr>
          <w:rFonts w:ascii="Times New Roman" w:hAnsi="Times New Roman"/>
          <w:lang w:val="uk-UA"/>
        </w:rPr>
      </w:pPr>
    </w:p>
    <w:p w:rsidR="00FF73D8" w:rsidRDefault="00FF73D8" w:rsidP="0012197A">
      <w:pPr>
        <w:spacing w:line="280" w:lineRule="exact"/>
        <w:ind w:left="4955" w:firstLine="709"/>
        <w:jc w:val="center"/>
        <w:rPr>
          <w:rFonts w:ascii="Times New Roman" w:hAnsi="Times New Roman"/>
          <w:lang w:val="uk-UA"/>
        </w:rPr>
      </w:pPr>
      <w:r>
        <w:rPr>
          <w:rStyle w:val="Strong"/>
          <w:rFonts w:ascii="Times New Roman" w:hAnsi="Times New Roman"/>
          <w:b w:val="0"/>
          <w:bCs/>
          <w:szCs w:val="28"/>
          <w:lang w:val="uk-UA"/>
        </w:rPr>
        <w:t>«</w:t>
      </w:r>
      <w:r>
        <w:rPr>
          <w:rFonts w:ascii="Times New Roman" w:hAnsi="Times New Roman"/>
          <w:lang w:val="uk-UA"/>
        </w:rPr>
        <w:t xml:space="preserve">Додаток 2 до Програми </w:t>
      </w:r>
    </w:p>
    <w:p w:rsidR="00FF73D8" w:rsidRDefault="00FF73D8" w:rsidP="0012197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Ресурсне забезпечення </w:t>
      </w:r>
    </w:p>
    <w:p w:rsidR="00FF73D8" w:rsidRDefault="00FF73D8" w:rsidP="0012197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rStyle w:val="Strong"/>
          <w:rFonts w:ascii="Times New Roman" w:hAnsi="Times New Roman" w:cs="Calibri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Питна вода Київщини на 2017-2020 роки</w:t>
      </w:r>
      <w:r>
        <w:rPr>
          <w:rStyle w:val="Strong"/>
          <w:rFonts w:ascii="Times New Roman" w:hAnsi="Times New Roman" w:cs="Calibri"/>
          <w:bCs/>
          <w:sz w:val="28"/>
          <w:szCs w:val="28"/>
          <w:lang w:val="uk-UA"/>
        </w:rPr>
        <w:t>»</w:t>
      </w:r>
    </w:p>
    <w:p w:rsidR="00FF73D8" w:rsidRDefault="00FF73D8" w:rsidP="0012197A">
      <w:pPr>
        <w:widowControl w:val="0"/>
        <w:shd w:val="clear" w:color="auto" w:fill="FFFFFF"/>
        <w:tabs>
          <w:tab w:val="left" w:pos="7469"/>
        </w:tabs>
        <w:spacing w:line="280" w:lineRule="exact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тис. грн.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275"/>
        <w:gridCol w:w="1276"/>
        <w:gridCol w:w="1276"/>
        <w:gridCol w:w="1276"/>
        <w:gridCol w:w="850"/>
        <w:gridCol w:w="851"/>
        <w:gridCol w:w="1275"/>
      </w:tblGrid>
      <w:tr w:rsidR="00FF73D8" w:rsidRPr="009D5D2D" w:rsidTr="006E2707">
        <w:trPr>
          <w:trHeight w:val="430"/>
        </w:trPr>
        <w:tc>
          <w:tcPr>
            <w:tcW w:w="1986" w:type="dxa"/>
            <w:vMerge w:val="restart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4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І етап виконання програми</w:t>
            </w:r>
          </w:p>
        </w:tc>
        <w:tc>
          <w:tcPr>
            <w:tcW w:w="850" w:type="dxa"/>
            <w:vMerge w:val="restart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ІІ етап (20__ - 20__ роки)</w:t>
            </w:r>
          </w:p>
        </w:tc>
        <w:tc>
          <w:tcPr>
            <w:tcW w:w="851" w:type="dxa"/>
            <w:vMerge w:val="restart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ІІІ етап (20-_ - 20__ роки)</w:t>
            </w:r>
          </w:p>
        </w:tc>
        <w:tc>
          <w:tcPr>
            <w:tcW w:w="1275" w:type="dxa"/>
            <w:vMerge w:val="restart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Всього витрат на виконання програми</w:t>
            </w:r>
          </w:p>
        </w:tc>
      </w:tr>
      <w:tr w:rsidR="00FF73D8" w:rsidRPr="009D5D2D" w:rsidTr="006E2707">
        <w:trPr>
          <w:trHeight w:val="297"/>
        </w:trPr>
        <w:tc>
          <w:tcPr>
            <w:tcW w:w="1986" w:type="dxa"/>
            <w:vMerge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 xml:space="preserve">2017 </w:t>
            </w:r>
          </w:p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1276" w:type="dxa"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 xml:space="preserve">2018 </w:t>
            </w:r>
          </w:p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1276" w:type="dxa"/>
            <w:vAlign w:val="center"/>
          </w:tcPr>
          <w:p w:rsidR="00FF73D8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 xml:space="preserve">2019 </w:t>
            </w:r>
          </w:p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1276" w:type="dxa"/>
            <w:vAlign w:val="center"/>
          </w:tcPr>
          <w:p w:rsidR="00FF73D8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2020</w:t>
            </w:r>
          </w:p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850" w:type="dxa"/>
            <w:vMerge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FF73D8" w:rsidRPr="009D5D2D" w:rsidTr="006E2707">
        <w:tc>
          <w:tcPr>
            <w:tcW w:w="1986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75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FF73D8" w:rsidRPr="009D5D2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5D2D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</w:tr>
      <w:tr w:rsidR="00FF73D8" w:rsidRPr="00316D9D" w:rsidTr="006E2707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Обсяг ресурсів всього, в тому числі:</w:t>
            </w:r>
          </w:p>
        </w:tc>
        <w:tc>
          <w:tcPr>
            <w:tcW w:w="1275" w:type="dxa"/>
            <w:vAlign w:val="center"/>
          </w:tcPr>
          <w:p w:rsidR="00FF73D8" w:rsidRPr="00316D9D" w:rsidRDefault="00FF73D8" w:rsidP="006E2707">
            <w:pPr>
              <w:overflowPunct/>
              <w:autoSpaceDE/>
              <w:adjustRightInd/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122 830,000</w:t>
            </w:r>
          </w:p>
        </w:tc>
        <w:tc>
          <w:tcPr>
            <w:tcW w:w="1276" w:type="dxa"/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145 110,000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161 523,068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138351,748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567 814,816</w:t>
            </w:r>
          </w:p>
        </w:tc>
      </w:tr>
      <w:tr w:rsidR="00FF73D8" w:rsidRPr="00316D9D" w:rsidTr="004A2496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державний бюджет*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0,000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20000,000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20 000,000</w:t>
            </w:r>
          </w:p>
        </w:tc>
      </w:tr>
      <w:tr w:rsidR="00FF73D8" w:rsidRPr="00316D9D" w:rsidTr="006E2707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48 700,000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25 460,000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48</w:t>
            </w: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 xml:space="preserve"> 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091,340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581A06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0"/>
                <w:lang w:val="uk-UA" w:eastAsia="ar-SA"/>
              </w:rPr>
              <w:t>70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482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,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036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D4982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0"/>
                <w:lang w:val="uk-UA" w:eastAsia="ar-SA"/>
              </w:rPr>
              <w:t>192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 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733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,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376</w:t>
            </w:r>
          </w:p>
        </w:tc>
      </w:tr>
      <w:tr w:rsidR="00FF73D8" w:rsidRPr="00316D9D" w:rsidTr="006E2707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районні, міські (міст обласного значення), об’єднаних територіальних громад бюджети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24 830,000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28 850,000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en-US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>36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 xml:space="preserve"> </w:t>
            </w: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>131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,</w:t>
            </w: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4A1BE9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0"/>
                <w:lang w:val="uk-UA" w:eastAsia="ar-SA"/>
              </w:rPr>
              <w:t>35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640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,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D4982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0"/>
                <w:lang w:val="uk-UA" w:eastAsia="ar-SA"/>
              </w:rPr>
              <w:t>125</w:t>
            </w:r>
            <w:r w:rsidRPr="00160CA5">
              <w:rPr>
                <w:rFonts w:ascii="Times New Roman" w:eastAsia="SimSun" w:hAnsi="Times New Roman"/>
                <w:sz w:val="20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452</w:t>
            </w:r>
            <w:r w:rsidRPr="00160CA5">
              <w:rPr>
                <w:rFonts w:ascii="Times New Roman" w:eastAsia="SimSun" w:hAnsi="Times New Roman"/>
                <w:sz w:val="20"/>
                <w:lang w:val="uk-UA" w:eastAsia="ar-SA"/>
              </w:rPr>
              <w:t>,</w:t>
            </w:r>
            <w:r>
              <w:rPr>
                <w:rFonts w:ascii="Times New Roman" w:eastAsia="SimSun" w:hAnsi="Times New Roman"/>
                <w:sz w:val="20"/>
                <w:lang w:val="uk-UA" w:eastAsia="ar-SA"/>
              </w:rPr>
              <w:t>140</w:t>
            </w:r>
          </w:p>
        </w:tc>
      </w:tr>
      <w:tr w:rsidR="00FF73D8" w:rsidRPr="00316D9D" w:rsidTr="006E2707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бюджети сіл, селищ, міст районного значення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24 300,000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25800,000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3</w:t>
            </w: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>3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 xml:space="preserve"> 300,000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FE00EF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32 229,300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160CA5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highlight w:val="yellow"/>
                <w:lang w:val="uk-UA" w:eastAsia="ar-SA"/>
              </w:rPr>
            </w:pPr>
            <w:r w:rsidRPr="00160CA5">
              <w:rPr>
                <w:rFonts w:ascii="Times New Roman" w:eastAsia="SimSun" w:hAnsi="Times New Roman"/>
                <w:sz w:val="20"/>
                <w:lang w:val="uk-UA" w:eastAsia="ar-SA"/>
              </w:rPr>
              <w:t>115 629,300</w:t>
            </w:r>
          </w:p>
        </w:tc>
      </w:tr>
      <w:tr w:rsidR="00FF73D8" w:rsidRPr="00316D9D" w:rsidTr="006E2707">
        <w:tc>
          <w:tcPr>
            <w:tcW w:w="1986" w:type="dxa"/>
          </w:tcPr>
          <w:p w:rsidR="00FF73D8" w:rsidRPr="00316D9D" w:rsidRDefault="00FF73D8" w:rsidP="006E2707">
            <w:pPr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25 000,000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45 000,000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4</w:t>
            </w:r>
            <w:r w:rsidRPr="00316D9D">
              <w:rPr>
                <w:rFonts w:ascii="Times New Roman" w:eastAsia="SimSun" w:hAnsi="Times New Roman"/>
                <w:sz w:val="20"/>
                <w:lang w:val="en-US" w:eastAsia="ar-SA"/>
              </w:rPr>
              <w:t>4</w:t>
            </w: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6E270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6D9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FF73D8" w:rsidRPr="00316D9D" w:rsidRDefault="00FF73D8" w:rsidP="00E5501A">
            <w:pPr>
              <w:spacing w:line="280" w:lineRule="exact"/>
              <w:jc w:val="center"/>
              <w:rPr>
                <w:rFonts w:ascii="Times New Roman" w:eastAsia="SimSun" w:hAnsi="Times New Roman"/>
                <w:sz w:val="20"/>
                <w:lang w:val="uk-UA" w:eastAsia="ar-SA"/>
              </w:rPr>
            </w:pPr>
            <w:r w:rsidRPr="00316D9D">
              <w:rPr>
                <w:rFonts w:ascii="Times New Roman" w:eastAsia="SimSun" w:hAnsi="Times New Roman"/>
                <w:sz w:val="20"/>
                <w:lang w:val="uk-UA" w:eastAsia="ar-SA"/>
              </w:rPr>
              <w:t>114 000,000</w:t>
            </w:r>
          </w:p>
        </w:tc>
      </w:tr>
    </w:tbl>
    <w:p w:rsidR="00FF73D8" w:rsidRDefault="00FF73D8" w:rsidP="00313468">
      <w:pPr>
        <w:spacing w:line="280" w:lineRule="exact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uk-UA"/>
        </w:rPr>
        <w:t xml:space="preserve">. Додаток 3 до Програми </w:t>
      </w:r>
      <w:r>
        <w:rPr>
          <w:rFonts w:ascii="Times New Roman" w:hAnsi="Times New Roman"/>
          <w:color w:val="000000"/>
          <w:szCs w:val="28"/>
          <w:lang w:val="uk-UA" w:eastAsia="uk-UA"/>
        </w:rPr>
        <w:t>«</w:t>
      </w:r>
      <w:r>
        <w:rPr>
          <w:rFonts w:ascii="Times New Roman" w:hAnsi="Times New Roman"/>
          <w:lang w:val="uk-UA"/>
        </w:rPr>
        <w:t xml:space="preserve">Показники продукту Програми </w:t>
      </w:r>
      <w:r>
        <w:rPr>
          <w:rFonts w:ascii="Times New Roman" w:hAnsi="Times New Roman"/>
          <w:color w:val="000000"/>
          <w:szCs w:val="28"/>
          <w:lang w:val="uk-UA" w:eastAsia="uk-UA"/>
        </w:rPr>
        <w:t>«</w:t>
      </w:r>
      <w:r>
        <w:rPr>
          <w:rFonts w:ascii="Times New Roman" w:hAnsi="Times New Roman"/>
          <w:lang w:val="uk-UA"/>
        </w:rPr>
        <w:t>Питна вода Київщини на 2017-2020 роки</w:t>
      </w:r>
      <w:r>
        <w:rPr>
          <w:rStyle w:val="Strong"/>
          <w:rFonts w:ascii="Times New Roman" w:hAnsi="Times New Roman"/>
          <w:b w:val="0"/>
          <w:bCs/>
          <w:lang w:val="uk-UA"/>
        </w:rPr>
        <w:t>»</w:t>
      </w:r>
      <w:r>
        <w:rPr>
          <w:rFonts w:ascii="Times New Roman" w:hAnsi="Times New Roman"/>
          <w:lang w:val="uk-UA"/>
        </w:rPr>
        <w:t xml:space="preserve"> викласти у такій редакції:</w:t>
      </w:r>
    </w:p>
    <w:p w:rsidR="00FF73D8" w:rsidRDefault="00FF73D8" w:rsidP="00B620D2">
      <w:pPr>
        <w:spacing w:line="280" w:lineRule="exact"/>
        <w:jc w:val="right"/>
        <w:rPr>
          <w:rFonts w:ascii="Times New Roman" w:hAnsi="Times New Roman"/>
          <w:lang w:val="uk-UA"/>
        </w:rPr>
      </w:pPr>
    </w:p>
    <w:p w:rsidR="00FF73D8" w:rsidRDefault="00FF73D8" w:rsidP="00D42282">
      <w:pPr>
        <w:spacing w:line="280" w:lineRule="exact"/>
        <w:ind w:left="5664" w:firstLine="708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8"/>
          <w:lang w:val="uk-UA" w:eastAsia="uk-UA"/>
        </w:rPr>
        <w:t>«</w:t>
      </w:r>
      <w:r>
        <w:rPr>
          <w:rFonts w:ascii="Times New Roman" w:hAnsi="Times New Roman"/>
          <w:lang w:val="uk-UA"/>
        </w:rPr>
        <w:t>Додаток 3 до Програми</w:t>
      </w:r>
    </w:p>
    <w:p w:rsidR="00FF73D8" w:rsidRDefault="00FF73D8" w:rsidP="00B62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spacing w:line="280" w:lineRule="exact"/>
        <w:jc w:val="center"/>
        <w:rPr>
          <w:rFonts w:ascii="Times New Roman" w:hAnsi="Times New Roman"/>
          <w:b/>
          <w:color w:val="000000"/>
          <w:szCs w:val="28"/>
          <w:lang w:val="uk-UA" w:eastAsia="uk-UA"/>
        </w:rPr>
      </w:pPr>
    </w:p>
    <w:p w:rsidR="00FF73D8" w:rsidRDefault="00FF73D8" w:rsidP="00B620D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Показники продукту </w:t>
      </w:r>
    </w:p>
    <w:p w:rsidR="00FF73D8" w:rsidRDefault="00FF73D8" w:rsidP="00B620D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Програми «Питна вода Київщини на 2017-2020 роки»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24"/>
        <w:gridCol w:w="649"/>
        <w:gridCol w:w="768"/>
        <w:gridCol w:w="1006"/>
        <w:gridCol w:w="992"/>
        <w:gridCol w:w="1066"/>
        <w:gridCol w:w="1202"/>
        <w:gridCol w:w="627"/>
        <w:gridCol w:w="599"/>
        <w:gridCol w:w="998"/>
      </w:tblGrid>
      <w:tr w:rsidR="00FF73D8" w:rsidTr="00DE62FD">
        <w:trPr>
          <w:jc w:val="center"/>
        </w:trPr>
        <w:tc>
          <w:tcPr>
            <w:tcW w:w="568" w:type="dxa"/>
            <w:vMerge w:val="restart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1824" w:type="dxa"/>
            <w:vMerge w:val="restart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 показника</w:t>
            </w:r>
          </w:p>
        </w:tc>
        <w:tc>
          <w:tcPr>
            <w:tcW w:w="649" w:type="dxa"/>
            <w:vMerge w:val="restart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Оди-ниця ви-міру</w:t>
            </w:r>
          </w:p>
        </w:tc>
        <w:tc>
          <w:tcPr>
            <w:tcW w:w="768" w:type="dxa"/>
            <w:vMerge w:val="restart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Ви-хідні дані на поча-ток дії про-грами</w:t>
            </w:r>
          </w:p>
        </w:tc>
        <w:tc>
          <w:tcPr>
            <w:tcW w:w="4266" w:type="dxa"/>
            <w:gridSpan w:val="4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 етап виконання програми</w:t>
            </w:r>
          </w:p>
        </w:tc>
        <w:tc>
          <w:tcPr>
            <w:tcW w:w="627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ІІ етап (20 - 20__ роки)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ІІІ етап (20 - 20__ роки)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Всього витрат на викона-ння програ-ми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FF73D8" w:rsidTr="00DE62FD">
        <w:trPr>
          <w:trHeight w:val="557"/>
          <w:jc w:val="center"/>
        </w:trPr>
        <w:tc>
          <w:tcPr>
            <w:tcW w:w="568" w:type="dxa"/>
            <w:vMerge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4" w:type="dxa"/>
            <w:vMerge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9" w:type="dxa"/>
            <w:vMerge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8" w:type="dxa"/>
            <w:vMerge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2017 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992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2018 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1066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2019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1202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2020 </w:t>
            </w:r>
          </w:p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рік</w:t>
            </w:r>
          </w:p>
        </w:tc>
        <w:tc>
          <w:tcPr>
            <w:tcW w:w="627" w:type="dxa"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8" w:type="dxa"/>
            <w:vAlign w:val="center"/>
          </w:tcPr>
          <w:p w:rsidR="00FF73D8" w:rsidRDefault="00FF73D8" w:rsidP="00787512">
            <w:pPr>
              <w:overflowPunct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FF73D8" w:rsidTr="00552A54">
        <w:trPr>
          <w:trHeight w:val="157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006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066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202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99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99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</w:tr>
      <w:tr w:rsidR="00FF73D8" w:rsidTr="00552A54">
        <w:trPr>
          <w:trHeight w:val="70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9731" w:type="dxa"/>
            <w:gridSpan w:val="10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Показники продукту програми</w:t>
            </w:r>
          </w:p>
        </w:tc>
      </w:tr>
      <w:tr w:rsidR="00FF73D8" w:rsidTr="00C369F2">
        <w:trPr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FF73D8" w:rsidRDefault="00FF73D8" w:rsidP="00312BED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</w:p>
          <w:p w:rsidR="00FF73D8" w:rsidRDefault="00FF73D8" w:rsidP="00312BED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Pr="00910AA8" w:rsidRDefault="00FF73D8" w:rsidP="0078442E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F73D8" w:rsidTr="00C369F2">
        <w:trPr>
          <w:jc w:val="center"/>
        </w:trPr>
        <w:tc>
          <w:tcPr>
            <w:tcW w:w="102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F73D8" w:rsidRPr="00C369F2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C369F2">
              <w:rPr>
                <w:rFonts w:ascii="Times New Roman" w:hAnsi="Times New Roman"/>
                <w:szCs w:val="28"/>
                <w:lang w:val="ru-RU"/>
              </w:rPr>
              <w:t>3</w:t>
            </w:r>
          </w:p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F73D8" w:rsidTr="00C369F2">
        <w:trPr>
          <w:jc w:val="center"/>
        </w:trPr>
        <w:tc>
          <w:tcPr>
            <w:tcW w:w="568" w:type="dxa"/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Default="00FF73D8" w:rsidP="00C369F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</w:tr>
      <w:tr w:rsidR="00FF73D8" w:rsidTr="00DE62FD">
        <w:trPr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824" w:type="dxa"/>
          </w:tcPr>
          <w:p w:rsidR="00FF73D8" w:rsidRDefault="00FF73D8" w:rsidP="00312BED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 xml:space="preserve">Кількість водоза-бірних споруд (свердловин), які будуть збудовані, 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78442E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910AA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910AA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207069,6</w:t>
            </w:r>
          </w:p>
        </w:tc>
      </w:tr>
      <w:tr w:rsidR="00FF73D8" w:rsidTr="00DE62FD">
        <w:trPr>
          <w:jc w:val="center"/>
        </w:trPr>
        <w:tc>
          <w:tcPr>
            <w:tcW w:w="568" w:type="dxa"/>
            <w:vAlign w:val="center"/>
          </w:tcPr>
          <w:p w:rsidR="00FF73D8" w:rsidRDefault="00FF73D8" w:rsidP="006F6100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4" w:type="dxa"/>
          </w:tcPr>
          <w:p w:rsidR="00FF73D8" w:rsidRDefault="00FF73D8" w:rsidP="00DA0640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реконструйовані  та капітально ремонтовані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78442E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F73D8" w:rsidTr="00DE62FD">
        <w:trPr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824" w:type="dxa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Кількість систем водопостачання та водовідведення, які будуть збудо-вані, реконстру-йовані  та капіта-льно ремонтовані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F73D8" w:rsidRDefault="00FF73D8" w:rsidP="0078442E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910AA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910AA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</w:tcBorders>
            <w:vAlign w:val="center"/>
          </w:tcPr>
          <w:p w:rsidR="00FF73D8" w:rsidRPr="00910AA8" w:rsidRDefault="00FF73D8" w:rsidP="00E529C7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150376,4171</w:t>
            </w:r>
          </w:p>
        </w:tc>
      </w:tr>
      <w:tr w:rsidR="00FF73D8" w:rsidTr="00DE62FD">
        <w:trPr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824" w:type="dxa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Кількість очисних споруд та насос-них станцій, які будуть збудовані, реконструйовані  та капітально ремонтовані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22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210068,7992</w:t>
            </w:r>
          </w:p>
        </w:tc>
      </w:tr>
      <w:tr w:rsidR="00FF73D8" w:rsidTr="00DE62FD">
        <w:trPr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824" w:type="dxa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 xml:space="preserve">Нормативно-методичне та інформаційне забезпечення </w:t>
            </w:r>
          </w:p>
        </w:tc>
        <w:tc>
          <w:tcPr>
            <w:tcW w:w="649" w:type="dxa"/>
            <w:vAlign w:val="center"/>
          </w:tcPr>
          <w:p w:rsidR="00FF73D8" w:rsidRPr="003B3217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217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300,000</w:t>
            </w:r>
          </w:p>
        </w:tc>
      </w:tr>
      <w:tr w:rsidR="00FF73D8" w:rsidTr="00DE62FD">
        <w:trPr>
          <w:trHeight w:val="184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ІІ</w:t>
            </w:r>
          </w:p>
        </w:tc>
        <w:tc>
          <w:tcPr>
            <w:tcW w:w="9731" w:type="dxa"/>
            <w:gridSpan w:val="10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Показники ефективності програми</w:t>
            </w:r>
          </w:p>
        </w:tc>
      </w:tr>
      <w:tr w:rsidR="00FF73D8" w:rsidTr="00DE62FD">
        <w:trPr>
          <w:trHeight w:val="1202"/>
          <w:jc w:val="center"/>
        </w:trPr>
        <w:tc>
          <w:tcPr>
            <w:tcW w:w="568" w:type="dxa"/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824" w:type="dxa"/>
          </w:tcPr>
          <w:p w:rsidR="00FF73D8" w:rsidRDefault="00FF73D8" w:rsidP="00910AA8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Середні витрати на проведення реконструкції та капітального ремонту водо-забірних споруд (свердловин)</w:t>
            </w:r>
          </w:p>
        </w:tc>
        <w:tc>
          <w:tcPr>
            <w:tcW w:w="649" w:type="dxa"/>
            <w:vAlign w:val="center"/>
          </w:tcPr>
          <w:p w:rsidR="00FF73D8" w:rsidRDefault="00FF73D8" w:rsidP="003A0B96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тис. грн/про-ект</w:t>
            </w:r>
          </w:p>
        </w:tc>
        <w:tc>
          <w:tcPr>
            <w:tcW w:w="768" w:type="dxa"/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1466,310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1968,300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2266,970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2446,420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12197A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12197A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910AA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207069,6</w:t>
            </w:r>
          </w:p>
        </w:tc>
      </w:tr>
      <w:tr w:rsidR="00FF73D8" w:rsidTr="00DE62FD">
        <w:trPr>
          <w:trHeight w:val="976"/>
          <w:jc w:val="center"/>
        </w:trPr>
        <w:tc>
          <w:tcPr>
            <w:tcW w:w="568" w:type="dxa"/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824" w:type="dxa"/>
          </w:tcPr>
          <w:p w:rsidR="00FF73D8" w:rsidRDefault="00FF73D8" w:rsidP="00910AA8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Середні витрати на проведення реконструкції та капітального ремонту систем водопостачання та водовідведення</w:t>
            </w:r>
          </w:p>
        </w:tc>
        <w:tc>
          <w:tcPr>
            <w:tcW w:w="649" w:type="dxa"/>
            <w:vAlign w:val="center"/>
          </w:tcPr>
          <w:p w:rsidR="00FF73D8" w:rsidRDefault="00FF73D8" w:rsidP="003A0B96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тис. грн/про-ект</w:t>
            </w:r>
          </w:p>
        </w:tc>
        <w:tc>
          <w:tcPr>
            <w:tcW w:w="768" w:type="dxa"/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1439,500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1631,400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1754,7227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1792,885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12197A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12197A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910AA8" w:rsidRDefault="00FF73D8" w:rsidP="00910AA8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150376,4171</w:t>
            </w:r>
          </w:p>
        </w:tc>
      </w:tr>
      <w:tr w:rsidR="00FF73D8" w:rsidTr="00DE62FD">
        <w:trPr>
          <w:trHeight w:val="894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824" w:type="dxa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Середні витрати на проведення реконструкції та капітального ремонту очисних споруд та насосних станцій</w:t>
            </w:r>
          </w:p>
        </w:tc>
        <w:tc>
          <w:tcPr>
            <w:tcW w:w="649" w:type="dxa"/>
            <w:vAlign w:val="center"/>
          </w:tcPr>
          <w:p w:rsidR="00FF73D8" w:rsidRDefault="00FF73D8" w:rsidP="003A0B96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тис. грн/про-ект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1948,700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2125,650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2564,320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910AA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AA8">
              <w:rPr>
                <w:rFonts w:ascii="Times New Roman" w:hAnsi="Times New Roman"/>
                <w:sz w:val="20"/>
                <w:lang w:val="uk-UA"/>
              </w:rPr>
              <w:t>2866,6186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12197A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12197A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2197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12197A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910AA8">
              <w:rPr>
                <w:rFonts w:ascii="Times New Roman" w:hAnsi="Times New Roman"/>
                <w:sz w:val="20"/>
                <w:lang w:val="ru-RU"/>
              </w:rPr>
              <w:t>210068,7992</w:t>
            </w:r>
          </w:p>
        </w:tc>
      </w:tr>
      <w:tr w:rsidR="00FF73D8" w:rsidTr="008179D4">
        <w:trPr>
          <w:trHeight w:val="894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4" w:type="dxa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 xml:space="preserve">Середні витрати на розробку нормативно-методичного та інформаційного забезпечення 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tabs>
                <w:tab w:val="left" w:pos="2552"/>
              </w:tabs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3B3217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B3217">
              <w:rPr>
                <w:rFonts w:ascii="Times New Roman" w:hAnsi="Times New Roman"/>
                <w:sz w:val="20"/>
              </w:rPr>
              <w:t>300,000</w:t>
            </w:r>
          </w:p>
        </w:tc>
      </w:tr>
      <w:tr w:rsidR="00FF73D8" w:rsidTr="008179D4">
        <w:trPr>
          <w:trHeight w:val="340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ІІІ</w:t>
            </w:r>
          </w:p>
        </w:tc>
        <w:tc>
          <w:tcPr>
            <w:tcW w:w="9731" w:type="dxa"/>
            <w:gridSpan w:val="10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Показники якості програми</w:t>
            </w:r>
          </w:p>
        </w:tc>
      </w:tr>
      <w:tr w:rsidR="00FF73D8" w:rsidTr="008179D4">
        <w:trPr>
          <w:trHeight w:val="894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824" w:type="dxa"/>
          </w:tcPr>
          <w:p w:rsidR="00FF73D8" w:rsidRDefault="00FF73D8" w:rsidP="00B16DA5">
            <w:pPr>
              <w:overflowPunct/>
              <w:autoSpaceDE/>
              <w:adjustRightInd/>
              <w:spacing w:line="18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Частка аварійних водопровідних мереж, які будуть реконструйовані, капітально відремонтовані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%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4,8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5,1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Pr="00EC243A" w:rsidRDefault="00FF73D8" w:rsidP="00787512">
            <w:pPr>
              <w:tabs>
                <w:tab w:val="left" w:pos="2552"/>
              </w:tabs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43A">
              <w:rPr>
                <w:rFonts w:ascii="Times New Roman" w:hAnsi="Times New Roman"/>
                <w:sz w:val="20"/>
                <w:lang w:val="ru-RU"/>
              </w:rPr>
              <w:t>206287,123</w:t>
            </w:r>
          </w:p>
        </w:tc>
      </w:tr>
      <w:tr w:rsidR="00FF73D8" w:rsidTr="00DE62FD">
        <w:trPr>
          <w:trHeight w:val="894"/>
          <w:jc w:val="center"/>
        </w:trPr>
        <w:tc>
          <w:tcPr>
            <w:tcW w:w="568" w:type="dxa"/>
            <w:vAlign w:val="center"/>
          </w:tcPr>
          <w:p w:rsidR="00FF73D8" w:rsidRDefault="00FF73D8" w:rsidP="00787512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824" w:type="dxa"/>
          </w:tcPr>
          <w:p w:rsidR="00FF73D8" w:rsidRDefault="00FF73D8" w:rsidP="00B16DA5">
            <w:pPr>
              <w:overflowPunct/>
              <w:autoSpaceDE/>
              <w:adjustRightInd/>
              <w:spacing w:line="180" w:lineRule="exact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Відсоток скорочення втрат води в системах централізованого водопостачання</w:t>
            </w:r>
          </w:p>
        </w:tc>
        <w:tc>
          <w:tcPr>
            <w:tcW w:w="649" w:type="dxa"/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%</w:t>
            </w:r>
          </w:p>
        </w:tc>
        <w:tc>
          <w:tcPr>
            <w:tcW w:w="768" w:type="dxa"/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8,5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10,0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15,0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:rsidR="00FF73D8" w:rsidRDefault="00FF73D8" w:rsidP="00787512">
            <w:pPr>
              <w:tabs>
                <w:tab w:val="left" w:pos="2552"/>
              </w:tabs>
              <w:overflowPunct/>
              <w:autoSpaceDE/>
              <w:adjustRightInd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361527,693</w:t>
            </w:r>
          </w:p>
        </w:tc>
      </w:tr>
    </w:tbl>
    <w:p w:rsidR="00FF73D8" w:rsidRDefault="00FF73D8" w:rsidP="00552A54">
      <w:pPr>
        <w:widowControl w:val="0"/>
        <w:shd w:val="clear" w:color="auto" w:fill="FFFFFF"/>
        <w:tabs>
          <w:tab w:val="left" w:pos="7469"/>
        </w:tabs>
        <w:spacing w:line="280" w:lineRule="exact"/>
        <w:jc w:val="right"/>
        <w:rPr>
          <w:rFonts w:ascii="Times New Roman" w:hAnsi="Times New Roman" w:cs="Calibri"/>
          <w:szCs w:val="28"/>
          <w:lang w:val="uk-UA" w:eastAsia="zh-CN"/>
        </w:rPr>
        <w:sectPr w:rsidR="00FF73D8" w:rsidSect="00C6236C">
          <w:pgSz w:w="11906" w:h="16838"/>
          <w:pgMar w:top="567" w:right="567" w:bottom="709" w:left="1120" w:header="709" w:footer="709" w:gutter="0"/>
          <w:cols w:space="720"/>
          <w:docGrid w:linePitch="381"/>
        </w:sectPr>
      </w:pPr>
    </w:p>
    <w:p w:rsidR="00FF73D8" w:rsidRDefault="00FF73D8" w:rsidP="00990A5F">
      <w:pPr>
        <w:pStyle w:val="NormalWeb"/>
        <w:spacing w:before="0" w:after="0"/>
        <w:ind w:firstLine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FF73D8" w:rsidRPr="0074697E" w:rsidRDefault="00FF73D8" w:rsidP="00257777">
      <w:pPr>
        <w:pStyle w:val="NormalWeb"/>
        <w:spacing w:before="0" w:after="0"/>
        <w:ind w:left="709" w:hanging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8172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повнити Програму додатком 8 до </w:t>
      </w:r>
      <w:r w:rsidRPr="00E8172A">
        <w:rPr>
          <w:color w:val="000000"/>
          <w:sz w:val="28"/>
          <w:szCs w:val="28"/>
        </w:rPr>
        <w:t xml:space="preserve">Програми </w:t>
      </w:r>
      <w:r w:rsidRPr="00772E25">
        <w:rPr>
          <w:sz w:val="27"/>
          <w:szCs w:val="27"/>
        </w:rPr>
        <w:t>„</w:t>
      </w:r>
      <w:r w:rsidRPr="001B0266">
        <w:rPr>
          <w:b/>
          <w:color w:val="000000"/>
          <w:sz w:val="28"/>
          <w:szCs w:val="28"/>
        </w:rPr>
        <w:t xml:space="preserve">Напрями діяльності та заходи </w:t>
      </w:r>
      <w:r w:rsidRPr="0074697E">
        <w:rPr>
          <w:b/>
          <w:color w:val="000000"/>
          <w:sz w:val="28"/>
          <w:szCs w:val="28"/>
          <w:lang w:eastAsia="uk-UA"/>
        </w:rPr>
        <w:t>„</w:t>
      </w:r>
      <w:r w:rsidRPr="0074697E">
        <w:rPr>
          <w:b/>
          <w:sz w:val="28"/>
          <w:szCs w:val="28"/>
          <w:lang w:eastAsia="ru-RU"/>
        </w:rPr>
        <w:t xml:space="preserve">Питна вода Київщини на 2017-2020 </w:t>
      </w:r>
      <w:r>
        <w:rPr>
          <w:b/>
          <w:sz w:val="28"/>
          <w:szCs w:val="28"/>
          <w:lang w:eastAsia="ru-RU"/>
        </w:rPr>
        <w:t xml:space="preserve"> </w:t>
      </w:r>
      <w:r w:rsidRPr="0074697E">
        <w:rPr>
          <w:b/>
          <w:sz w:val="28"/>
          <w:szCs w:val="28"/>
          <w:lang w:eastAsia="ru-RU"/>
        </w:rPr>
        <w:t>роки</w:t>
      </w:r>
      <w:r w:rsidRPr="0074697E">
        <w:rPr>
          <w:rStyle w:val="Strong"/>
          <w:b w:val="0"/>
          <w:bCs/>
          <w:sz w:val="28"/>
          <w:szCs w:val="28"/>
        </w:rPr>
        <w:t>”</w:t>
      </w:r>
      <w:r w:rsidRPr="0074697E">
        <w:rPr>
          <w:b/>
          <w:sz w:val="28"/>
          <w:szCs w:val="28"/>
          <w:lang w:eastAsia="ru-RU"/>
        </w:rPr>
        <w:t xml:space="preserve"> </w:t>
      </w:r>
      <w:r w:rsidRPr="0074697E">
        <w:rPr>
          <w:b/>
          <w:color w:val="000000"/>
          <w:sz w:val="28"/>
          <w:szCs w:val="28"/>
        </w:rPr>
        <w:t>на 2020 рік</w:t>
      </w:r>
      <w:r w:rsidRPr="0074697E">
        <w:rPr>
          <w:b/>
          <w:sz w:val="27"/>
          <w:szCs w:val="27"/>
        </w:rPr>
        <w:t>”</w:t>
      </w:r>
      <w:r w:rsidRPr="0074697E">
        <w:rPr>
          <w:b/>
          <w:color w:val="000000"/>
          <w:sz w:val="28"/>
          <w:szCs w:val="28"/>
        </w:rPr>
        <w:t>:</w:t>
      </w:r>
    </w:p>
    <w:p w:rsidR="00FF73D8" w:rsidRDefault="00FF73D8" w:rsidP="00257777">
      <w:pPr>
        <w:overflowPunct/>
        <w:autoSpaceDE/>
        <w:adjustRightInd/>
        <w:ind w:firstLine="709"/>
        <w:jc w:val="right"/>
        <w:rPr>
          <w:rStyle w:val="Strong"/>
          <w:rFonts w:ascii="Times New Roman" w:hAnsi="Times New Roman"/>
          <w:b w:val="0"/>
          <w:bCs/>
          <w:szCs w:val="28"/>
          <w:lang w:val="uk-UA"/>
        </w:rPr>
      </w:pPr>
    </w:p>
    <w:tbl>
      <w:tblPr>
        <w:tblW w:w="15734" w:type="dxa"/>
        <w:tblInd w:w="274" w:type="dxa"/>
        <w:tblLayout w:type="fixed"/>
        <w:tblLook w:val="00A0"/>
      </w:tblPr>
      <w:tblGrid>
        <w:gridCol w:w="565"/>
        <w:gridCol w:w="1985"/>
        <w:gridCol w:w="2410"/>
        <w:gridCol w:w="852"/>
        <w:gridCol w:w="2268"/>
        <w:gridCol w:w="1275"/>
        <w:gridCol w:w="1418"/>
        <w:gridCol w:w="1276"/>
        <w:gridCol w:w="1276"/>
        <w:gridCol w:w="1275"/>
        <w:gridCol w:w="1134"/>
      </w:tblGrid>
      <w:tr w:rsidR="00FF73D8" w:rsidRPr="00E8172A" w:rsidTr="00552A54">
        <w:trPr>
          <w:trHeight w:val="70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Перелік заходів програми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Термін вико-нання заходу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Виконавці</w:t>
            </w:r>
          </w:p>
          <w:p w:rsidR="00FF73D8" w:rsidRPr="00E8172A" w:rsidRDefault="00FF73D8" w:rsidP="00552A54">
            <w:pPr>
              <w:spacing w:line="240" w:lineRule="exact"/>
              <w:rPr>
                <w:rFonts w:ascii="Times New Roman" w:hAnsi="Times New Roman"/>
                <w:sz w:val="20"/>
                <w:lang w:val="uk-UA" w:eastAsia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Джерела фінансу-вання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Загальна кошто</w:t>
            </w: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рисна вартість об'єкту (заходу), тис.грн.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Необхідне фінансування на 2020</w:t>
            </w: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 xml:space="preserve">рік, тис.грн., </w:t>
            </w:r>
          </w:p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в тому числі: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Очіку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-</w:t>
            </w: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ваний результат</w:t>
            </w:r>
          </w:p>
        </w:tc>
      </w:tr>
      <w:tr w:rsidR="00FF73D8" w:rsidRPr="00E8172A" w:rsidTr="00552A54">
        <w:trPr>
          <w:trHeight w:val="248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Облас</w:t>
            </w: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ний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Місцеві бюджети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Разом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</w:tr>
      <w:tr w:rsidR="00FF73D8" w:rsidRPr="00E8172A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12</w:t>
            </w:r>
          </w:p>
        </w:tc>
      </w:tr>
      <w:tr w:rsidR="00FF73D8" w:rsidRPr="00F7420C" w:rsidTr="00552A54">
        <w:trPr>
          <w:trHeight w:val="18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Будівництво, реконструкція та капітальний ремонт водозабірних споруд (свердловин)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підземного водозабору №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5 в смт.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Немішаєве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1 268,200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223,800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1 492,000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водозабірного вузла по вул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иці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Козацькій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,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6-Б в м. Кагарлик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4 586,699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3 898,694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688,005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4 586,699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251" w:right="-115" w:firstLine="142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Разом за напрямом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6 078,699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5 166,894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911,805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6 078,699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FF73D8" w:rsidRPr="00F7420C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Будівництво, реконструкція та капітальний ремонт централізованих систем водопостачання і водовідведення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</w:tbl>
    <w:p w:rsidR="00FF73D8" w:rsidRDefault="00FF73D8" w:rsidP="00257777">
      <w:pPr>
        <w:rPr>
          <w:lang w:val="uk-UA"/>
        </w:rPr>
      </w:pPr>
    </w:p>
    <w:p w:rsidR="00FF73D8" w:rsidRDefault="00FF73D8" w:rsidP="00257777">
      <w:pPr>
        <w:jc w:val="center"/>
        <w:rPr>
          <w:lang w:val="uk-UA"/>
        </w:rPr>
      </w:pPr>
      <w:r>
        <w:rPr>
          <w:lang w:val="uk-UA"/>
        </w:rPr>
        <w:t>6</w:t>
      </w:r>
    </w:p>
    <w:tbl>
      <w:tblPr>
        <w:tblW w:w="15739" w:type="dxa"/>
        <w:tblInd w:w="274" w:type="dxa"/>
        <w:tblLayout w:type="fixed"/>
        <w:tblLook w:val="00A0"/>
      </w:tblPr>
      <w:tblGrid>
        <w:gridCol w:w="565"/>
        <w:gridCol w:w="1985"/>
        <w:gridCol w:w="2410"/>
        <w:gridCol w:w="852"/>
        <w:gridCol w:w="2268"/>
        <w:gridCol w:w="1275"/>
        <w:gridCol w:w="1418"/>
        <w:gridCol w:w="1276"/>
        <w:gridCol w:w="1276"/>
        <w:gridCol w:w="1275"/>
        <w:gridCol w:w="1139"/>
      </w:tblGrid>
      <w:tr w:rsidR="00FF73D8" w:rsidRPr="00E8172A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12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Реконструкція зовнішніх мереж водопостачання по вул. Бакала та вул. Шевченка в селищі Коцюбинське Київської області шляхом приєднання до мереж  ПрАТ "АК "Київводоканал"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2019-2020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3 000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1 750,000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1 000,000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2 750,000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каналізаційного колектора з про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кладанням третьої гілки від КНС-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від вул.Шолом-Алейхема, 13/1 до колодязя гасника по бульв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ару Незалежності, 12 у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Бровари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2019-2020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фонд охорони навколиш-нього середо-вища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22 916,508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14 948,000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14 948,000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Tr="00552A54">
        <w:trPr>
          <w:trHeight w:val="17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Капітальний ремонт каналізаційного самопливного колектора КНС №1 по вул. Паркова, 2 в с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Баришівка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2 987,291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2 539,197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448,094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2 987,291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водопровідної мережі по вул.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Шевченка, Набережна, Тракторна, Шкільна, Грушевського, пров.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Шевченка в смт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Згурівка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4 983,760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4 236,196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747,564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4 983,760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</w:tbl>
    <w:p w:rsidR="00FF73D8" w:rsidRDefault="00FF73D8" w:rsidP="00257777">
      <w:pPr>
        <w:rPr>
          <w:lang w:val="uk-UA"/>
        </w:rPr>
      </w:pPr>
    </w:p>
    <w:p w:rsidR="00FF73D8" w:rsidRDefault="00FF73D8" w:rsidP="00257777">
      <w:pPr>
        <w:rPr>
          <w:lang w:val="uk-UA"/>
        </w:rPr>
      </w:pPr>
    </w:p>
    <w:p w:rsidR="00FF73D8" w:rsidRDefault="00FF73D8" w:rsidP="00257777">
      <w:pPr>
        <w:jc w:val="center"/>
        <w:rPr>
          <w:lang w:val="uk-UA"/>
        </w:rPr>
      </w:pPr>
      <w:r>
        <w:rPr>
          <w:lang w:val="uk-UA"/>
        </w:rPr>
        <w:t>7</w:t>
      </w:r>
    </w:p>
    <w:tbl>
      <w:tblPr>
        <w:tblW w:w="15739" w:type="dxa"/>
        <w:tblInd w:w="274" w:type="dxa"/>
        <w:tblLayout w:type="fixed"/>
        <w:tblLook w:val="00A0"/>
      </w:tblPr>
      <w:tblGrid>
        <w:gridCol w:w="565"/>
        <w:gridCol w:w="1985"/>
        <w:gridCol w:w="2410"/>
        <w:gridCol w:w="852"/>
        <w:gridCol w:w="2268"/>
        <w:gridCol w:w="1275"/>
        <w:gridCol w:w="1418"/>
        <w:gridCol w:w="1276"/>
        <w:gridCol w:w="1276"/>
        <w:gridCol w:w="1275"/>
        <w:gridCol w:w="1139"/>
      </w:tblGrid>
      <w:tr w:rsidR="00FF73D8" w:rsidRPr="00E8172A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 w:rsidRPr="00990A5F"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990A5F" w:rsidRDefault="00FF73D8" w:rsidP="00552A54">
            <w:pPr>
              <w:overflowPunct/>
              <w:autoSpaceDE/>
              <w:adjustRightInd/>
              <w:ind w:left="-109" w:right="-115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990A5F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990A5F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990A5F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990A5F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990A5F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990A5F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990A5F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Капітальний ремонт госппобутового водопроводу по вул.Сільськогоспо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-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дарській в                                      смт Бородянка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4 439,949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3 773,957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665,992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4 439,949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585909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Капітальний ремонт системи водопостачання вулиць: Буковинська, Кельменецька, Комунарська, Новоселицька, Сокирянська, Реч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цька та вулиці Кавказька в селі Плахтянка Макарівського району Київської області (</w:t>
            </w:r>
            <w:r w:rsidRPr="00BB138B">
              <w:rPr>
                <w:rFonts w:ascii="Times New Roman" w:hAnsi="Times New Roman"/>
                <w:sz w:val="20"/>
                <w:szCs w:val="22"/>
                <w:lang w:val="uk-UA" w:eastAsia="uk-UA"/>
              </w:rPr>
              <w:t>КОРИГУВАННЯ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5 234,760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4 449,546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785,214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5 234,760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585909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Нове будівництво водопроводу по пров. Гоголя в м.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Сквира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3 604,747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2 883,797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720,950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3 604,747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585909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Капітальний ремонт госппобутового водопроводу в с.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Нове Залісся Бородянського району Київської області (вул.Сімфе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-</w:t>
            </w: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ропольська, Севастопольська, Бахчісарайська, Дружби Народів, Азовська)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D4EF2">
              <w:rPr>
                <w:rFonts w:ascii="Times New Roman" w:hAnsi="Times New Roman"/>
                <w:sz w:val="22"/>
                <w:szCs w:val="22"/>
                <w:lang w:val="uk-UA" w:eastAsia="uk-UA"/>
              </w:rPr>
              <w:t>7 594,965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6455,720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1139,245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7 594,965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585909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</w:tbl>
    <w:p w:rsidR="00FF73D8" w:rsidRDefault="00FF73D8" w:rsidP="00257777">
      <w:pPr>
        <w:rPr>
          <w:lang w:val="uk-UA"/>
        </w:rPr>
      </w:pPr>
    </w:p>
    <w:p w:rsidR="00FF73D8" w:rsidRDefault="00FF73D8" w:rsidP="00257777">
      <w:pPr>
        <w:rPr>
          <w:lang w:val="uk-UA"/>
        </w:rPr>
      </w:pPr>
    </w:p>
    <w:p w:rsidR="00FF73D8" w:rsidRDefault="00FF73D8" w:rsidP="00257777">
      <w:pPr>
        <w:jc w:val="center"/>
        <w:rPr>
          <w:lang w:val="uk-UA"/>
        </w:rPr>
      </w:pPr>
      <w:r>
        <w:rPr>
          <w:lang w:val="uk-UA"/>
        </w:rPr>
        <w:t>8</w:t>
      </w:r>
    </w:p>
    <w:tbl>
      <w:tblPr>
        <w:tblW w:w="15597" w:type="dxa"/>
        <w:tblInd w:w="274" w:type="dxa"/>
        <w:tblLayout w:type="fixed"/>
        <w:tblLook w:val="00A0"/>
      </w:tblPr>
      <w:tblGrid>
        <w:gridCol w:w="565"/>
        <w:gridCol w:w="1985"/>
        <w:gridCol w:w="2410"/>
        <w:gridCol w:w="852"/>
        <w:gridCol w:w="2268"/>
        <w:gridCol w:w="1275"/>
        <w:gridCol w:w="1418"/>
        <w:gridCol w:w="1276"/>
        <w:gridCol w:w="1276"/>
        <w:gridCol w:w="1275"/>
        <w:gridCol w:w="997"/>
      </w:tblGrid>
      <w:tr w:rsidR="00FF73D8" w:rsidRPr="00E8172A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E8172A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 w:rsidRPr="00E8172A"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ind w:left="-109" w:right="-115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09434A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09434A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</w:t>
            </w:r>
          </w:p>
        </w:tc>
      </w:tr>
      <w:tr w:rsidR="00FF73D8" w:rsidRPr="007D4EF2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2.9.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7D4EF2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Капітальний ремонт госппобутового водопроводу в с. Нове Залісся Бородянського район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Київської області (заміна запі</w:t>
            </w: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рної арматури та матеріалів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труб)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3 563,211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4F2F80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3 028,729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4F2F80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534,482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7D4EF2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4F2F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3 563,211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Разом за напрямом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365233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58 325,19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44 065,142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6 041,541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50 106,683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</w:tr>
      <w:tr w:rsidR="00FF73D8" w:rsidRPr="00F7420C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Будівництво, реконструкція та капітальний ремонт каналізаційних очисних споруд та водопровідних очисних споруд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</w:tr>
      <w:tr w:rsidR="00FF73D8" w:rsidRPr="00832078" w:rsidTr="00552A54">
        <w:trPr>
          <w:trHeight w:val="2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832078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32078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з добудовою очисних споруд на території Шпитьківської сільської ради, Києво-Святошинського району Київської області та проведення будівельних робіт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2019-2020 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11343A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1343A">
              <w:rPr>
                <w:rFonts w:ascii="Times New Roman" w:hAnsi="Times New Roman"/>
                <w:sz w:val="22"/>
                <w:szCs w:val="22"/>
                <w:lang w:val="uk-UA" w:eastAsia="uk-UA"/>
              </w:rPr>
              <w:t>60 726,976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11343A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1343A">
              <w:rPr>
                <w:rFonts w:ascii="Times New Roman" w:hAnsi="Times New Roman"/>
                <w:sz w:val="22"/>
                <w:szCs w:val="22"/>
                <w:lang w:val="uk-UA" w:eastAsia="uk-UA"/>
              </w:rPr>
              <w:t>17 000,000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11343A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1343A">
              <w:rPr>
                <w:rFonts w:ascii="Times New Roman" w:hAnsi="Times New Roman"/>
                <w:sz w:val="22"/>
                <w:szCs w:val="22"/>
                <w:lang w:val="uk-UA" w:eastAsia="uk-UA"/>
              </w:rPr>
              <w:t>3 000,000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11343A" w:rsidRDefault="00FF73D8" w:rsidP="00552A54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1343A">
              <w:rPr>
                <w:rFonts w:ascii="Times New Roman" w:hAnsi="Times New Roman"/>
                <w:sz w:val="22"/>
                <w:szCs w:val="22"/>
                <w:lang w:val="uk-UA" w:eastAsia="uk-UA"/>
              </w:rPr>
              <w:t>20 000,000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RPr="00832078" w:rsidTr="00552A54">
        <w:trPr>
          <w:trHeight w:val="1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 w:eastAsia="uk-UA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832078" w:rsidRDefault="00FF73D8" w:rsidP="00552A54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B808D7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Реконструкція очисних споруд господарсько-побутової каналізації  с. Княжичі Броварського району Київської області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житлово-комунального господарства та енергоефективності облдержадміністрації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Обласний бюджет, 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11343A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sz w:val="22"/>
                <w:szCs w:val="22"/>
                <w:lang w:val="uk-UA" w:eastAsia="uk-UA"/>
              </w:rPr>
              <w:t>22 000,000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844CFB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sz w:val="22"/>
                <w:szCs w:val="22"/>
                <w:lang w:val="uk-UA" w:eastAsia="uk-UA"/>
              </w:rPr>
              <w:t>4 250,000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844CFB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sz w:val="22"/>
                <w:szCs w:val="22"/>
                <w:lang w:val="uk-UA" w:eastAsia="uk-UA"/>
              </w:rPr>
              <w:t>750,000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844CFB" w:rsidRDefault="00FF73D8" w:rsidP="00552A5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sz w:val="22"/>
                <w:szCs w:val="22"/>
                <w:lang w:val="uk-UA" w:eastAsia="uk-UA"/>
              </w:rPr>
              <w:t>5 000,000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об'єкт</w:t>
            </w:r>
          </w:p>
        </w:tc>
      </w:tr>
      <w:tr w:rsidR="00FF73D8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Разом за напрямом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82 726,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21 250,00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3 750,00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D8" w:rsidRPr="00844CFB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44CFB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25 000,00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</w:tr>
      <w:tr w:rsidR="00FF73D8" w:rsidTr="00552A54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Default="00FF73D8" w:rsidP="00552A54">
            <w:pPr>
              <w:overflowPunct/>
              <w:autoSpaceDE/>
              <w:adjustRightInd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ind w:left="-109" w:right="-11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Разом за Програмою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8" w:rsidRPr="00365233" w:rsidRDefault="00FF73D8" w:rsidP="00552A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365233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147 130,866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366647" w:rsidRDefault="00FF73D8" w:rsidP="00552A54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70 482,036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366647" w:rsidRDefault="00FF73D8" w:rsidP="00552A54">
            <w:pP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10 703,346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Pr="00366647" w:rsidRDefault="00FF73D8" w:rsidP="00552A54">
            <w:pP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81 185,382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D8" w:rsidRDefault="00FF73D8" w:rsidP="00552A54">
            <w:pPr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FF73D8" w:rsidRDefault="00FF73D8" w:rsidP="00257777">
      <w:pPr>
        <w:overflowPunct/>
        <w:autoSpaceDE/>
        <w:adjustRightInd/>
        <w:ind w:firstLine="709"/>
        <w:jc w:val="right"/>
        <w:rPr>
          <w:rFonts w:ascii="Times New Roman" w:hAnsi="Times New Roman"/>
          <w:szCs w:val="28"/>
          <w:lang w:val="uk-UA"/>
        </w:rPr>
      </w:pPr>
    </w:p>
    <w:p w:rsidR="00FF73D8" w:rsidRDefault="00FF73D8" w:rsidP="00257777">
      <w:pPr>
        <w:overflowPunct/>
        <w:autoSpaceDE/>
        <w:adjustRightInd/>
        <w:ind w:firstLine="709"/>
        <w:jc w:val="center"/>
        <w:rPr>
          <w:rFonts w:ascii="Times New Roman" w:hAnsi="Times New Roman"/>
          <w:b/>
          <w:szCs w:val="28"/>
          <w:lang w:val="uk-UA"/>
        </w:rPr>
      </w:pPr>
    </w:p>
    <w:p w:rsidR="00FF73D8" w:rsidRDefault="00FF73D8" w:rsidP="00257777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sectPr w:rsidR="00FF73D8" w:rsidSect="00585909">
      <w:pgSz w:w="16838" w:h="11906" w:orient="landscape"/>
      <w:pgMar w:top="851" w:right="1134" w:bottom="284" w:left="709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D8" w:rsidRDefault="00FF73D8" w:rsidP="00552A54">
      <w:r>
        <w:separator/>
      </w:r>
    </w:p>
  </w:endnote>
  <w:endnote w:type="continuationSeparator" w:id="0">
    <w:p w:rsidR="00FF73D8" w:rsidRDefault="00FF73D8" w:rsidP="0055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D8" w:rsidRDefault="00FF73D8" w:rsidP="00552A54">
      <w:r>
        <w:separator/>
      </w:r>
    </w:p>
  </w:footnote>
  <w:footnote w:type="continuationSeparator" w:id="0">
    <w:p w:rsidR="00FF73D8" w:rsidRDefault="00FF73D8" w:rsidP="0055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9A014C"/>
    <w:multiLevelType w:val="hybridMultilevel"/>
    <w:tmpl w:val="1A00B4F8"/>
    <w:lvl w:ilvl="0" w:tplc="FE0816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9DEAA8F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763AA2"/>
    <w:multiLevelType w:val="hybridMultilevel"/>
    <w:tmpl w:val="2EBC43C2"/>
    <w:lvl w:ilvl="0" w:tplc="1A52FF72">
      <w:start w:val="2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F09"/>
    <w:rsid w:val="00001886"/>
    <w:rsid w:val="00005CFC"/>
    <w:rsid w:val="00043825"/>
    <w:rsid w:val="00043A07"/>
    <w:rsid w:val="00044ADB"/>
    <w:rsid w:val="0005332D"/>
    <w:rsid w:val="000567CF"/>
    <w:rsid w:val="000803AE"/>
    <w:rsid w:val="0009434A"/>
    <w:rsid w:val="00095112"/>
    <w:rsid w:val="000A2F0C"/>
    <w:rsid w:val="000B625F"/>
    <w:rsid w:val="000C4DF2"/>
    <w:rsid w:val="000C6613"/>
    <w:rsid w:val="000E1A50"/>
    <w:rsid w:val="000E564E"/>
    <w:rsid w:val="000F2507"/>
    <w:rsid w:val="00103153"/>
    <w:rsid w:val="00106ED0"/>
    <w:rsid w:val="0011343A"/>
    <w:rsid w:val="0012197A"/>
    <w:rsid w:val="001406C3"/>
    <w:rsid w:val="00151C9B"/>
    <w:rsid w:val="00156FB6"/>
    <w:rsid w:val="00160CA5"/>
    <w:rsid w:val="00163B97"/>
    <w:rsid w:val="0016502B"/>
    <w:rsid w:val="00171177"/>
    <w:rsid w:val="00176C8C"/>
    <w:rsid w:val="00186E0E"/>
    <w:rsid w:val="00187D40"/>
    <w:rsid w:val="001918B6"/>
    <w:rsid w:val="00195671"/>
    <w:rsid w:val="001A1457"/>
    <w:rsid w:val="001B0266"/>
    <w:rsid w:val="001B0C12"/>
    <w:rsid w:val="001B44A6"/>
    <w:rsid w:val="001B7963"/>
    <w:rsid w:val="001F0872"/>
    <w:rsid w:val="00200D7D"/>
    <w:rsid w:val="00201864"/>
    <w:rsid w:val="00220507"/>
    <w:rsid w:val="002342EF"/>
    <w:rsid w:val="00250C43"/>
    <w:rsid w:val="002556C3"/>
    <w:rsid w:val="00257777"/>
    <w:rsid w:val="00275090"/>
    <w:rsid w:val="002821E8"/>
    <w:rsid w:val="00282A0A"/>
    <w:rsid w:val="002848FE"/>
    <w:rsid w:val="002A0289"/>
    <w:rsid w:val="002A0B80"/>
    <w:rsid w:val="002A5F2F"/>
    <w:rsid w:val="002B38E5"/>
    <w:rsid w:val="002C3D21"/>
    <w:rsid w:val="002C4BE8"/>
    <w:rsid w:val="002D4307"/>
    <w:rsid w:val="002E1B60"/>
    <w:rsid w:val="002F075F"/>
    <w:rsid w:val="00305AB4"/>
    <w:rsid w:val="003068DD"/>
    <w:rsid w:val="0031058B"/>
    <w:rsid w:val="00312BED"/>
    <w:rsid w:val="00313468"/>
    <w:rsid w:val="00316D9D"/>
    <w:rsid w:val="00321672"/>
    <w:rsid w:val="003352D5"/>
    <w:rsid w:val="00335A1E"/>
    <w:rsid w:val="00340CC4"/>
    <w:rsid w:val="00342279"/>
    <w:rsid w:val="003511A1"/>
    <w:rsid w:val="00365233"/>
    <w:rsid w:val="00366647"/>
    <w:rsid w:val="00374E87"/>
    <w:rsid w:val="003A0B96"/>
    <w:rsid w:val="003B3217"/>
    <w:rsid w:val="003C561E"/>
    <w:rsid w:val="003C73E8"/>
    <w:rsid w:val="003D05A7"/>
    <w:rsid w:val="003D517A"/>
    <w:rsid w:val="003D71A5"/>
    <w:rsid w:val="003F03CA"/>
    <w:rsid w:val="0043464B"/>
    <w:rsid w:val="00443101"/>
    <w:rsid w:val="0044437D"/>
    <w:rsid w:val="004859C4"/>
    <w:rsid w:val="0048671E"/>
    <w:rsid w:val="00496CA8"/>
    <w:rsid w:val="004A06B4"/>
    <w:rsid w:val="004A1BE9"/>
    <w:rsid w:val="004A1FAB"/>
    <w:rsid w:val="004A2496"/>
    <w:rsid w:val="004A2FA8"/>
    <w:rsid w:val="004A725D"/>
    <w:rsid w:val="004C74C1"/>
    <w:rsid w:val="004F2F80"/>
    <w:rsid w:val="005149E3"/>
    <w:rsid w:val="00535724"/>
    <w:rsid w:val="005372A0"/>
    <w:rsid w:val="0054178E"/>
    <w:rsid w:val="00544387"/>
    <w:rsid w:val="00552A54"/>
    <w:rsid w:val="00552F09"/>
    <w:rsid w:val="00565DC0"/>
    <w:rsid w:val="00575639"/>
    <w:rsid w:val="00581A06"/>
    <w:rsid w:val="0058526A"/>
    <w:rsid w:val="00585909"/>
    <w:rsid w:val="005863AE"/>
    <w:rsid w:val="00595671"/>
    <w:rsid w:val="00596FA5"/>
    <w:rsid w:val="005C325F"/>
    <w:rsid w:val="005D1C18"/>
    <w:rsid w:val="005F25C1"/>
    <w:rsid w:val="006144E0"/>
    <w:rsid w:val="00616F68"/>
    <w:rsid w:val="006205D8"/>
    <w:rsid w:val="0062257D"/>
    <w:rsid w:val="00622609"/>
    <w:rsid w:val="0063098A"/>
    <w:rsid w:val="00630D43"/>
    <w:rsid w:val="00632B97"/>
    <w:rsid w:val="0064462F"/>
    <w:rsid w:val="0066264B"/>
    <w:rsid w:val="00664E38"/>
    <w:rsid w:val="006A70F7"/>
    <w:rsid w:val="006B4349"/>
    <w:rsid w:val="006B5DA6"/>
    <w:rsid w:val="006B7E18"/>
    <w:rsid w:val="006C2E1B"/>
    <w:rsid w:val="006D4982"/>
    <w:rsid w:val="006E2707"/>
    <w:rsid w:val="006E79B8"/>
    <w:rsid w:val="006F6100"/>
    <w:rsid w:val="00701888"/>
    <w:rsid w:val="007223A2"/>
    <w:rsid w:val="00724A36"/>
    <w:rsid w:val="0074697E"/>
    <w:rsid w:val="00747C6D"/>
    <w:rsid w:val="00762EE4"/>
    <w:rsid w:val="00772E25"/>
    <w:rsid w:val="00773BEE"/>
    <w:rsid w:val="00777281"/>
    <w:rsid w:val="0078442E"/>
    <w:rsid w:val="0078486A"/>
    <w:rsid w:val="00787512"/>
    <w:rsid w:val="00792A4A"/>
    <w:rsid w:val="007A7DF3"/>
    <w:rsid w:val="007B71A4"/>
    <w:rsid w:val="007D4E11"/>
    <w:rsid w:val="007D4EF2"/>
    <w:rsid w:val="007F74FB"/>
    <w:rsid w:val="00805997"/>
    <w:rsid w:val="008179D4"/>
    <w:rsid w:val="00824CC9"/>
    <w:rsid w:val="00832078"/>
    <w:rsid w:val="00833944"/>
    <w:rsid w:val="00836002"/>
    <w:rsid w:val="00844CFB"/>
    <w:rsid w:val="00867593"/>
    <w:rsid w:val="00871CD8"/>
    <w:rsid w:val="008721E1"/>
    <w:rsid w:val="0087325F"/>
    <w:rsid w:val="00875538"/>
    <w:rsid w:val="0088536F"/>
    <w:rsid w:val="008861CE"/>
    <w:rsid w:val="0088682F"/>
    <w:rsid w:val="00886F33"/>
    <w:rsid w:val="008A4BEF"/>
    <w:rsid w:val="008B0CCE"/>
    <w:rsid w:val="008F2A4F"/>
    <w:rsid w:val="00910AA8"/>
    <w:rsid w:val="0091180C"/>
    <w:rsid w:val="00915AEE"/>
    <w:rsid w:val="00922C11"/>
    <w:rsid w:val="009350ED"/>
    <w:rsid w:val="00951E72"/>
    <w:rsid w:val="00960D29"/>
    <w:rsid w:val="009614D3"/>
    <w:rsid w:val="00963859"/>
    <w:rsid w:val="00970080"/>
    <w:rsid w:val="00971C95"/>
    <w:rsid w:val="00983516"/>
    <w:rsid w:val="00984CCE"/>
    <w:rsid w:val="0098601C"/>
    <w:rsid w:val="00986937"/>
    <w:rsid w:val="00990A5F"/>
    <w:rsid w:val="009A43AE"/>
    <w:rsid w:val="009B2F1F"/>
    <w:rsid w:val="009B5AB4"/>
    <w:rsid w:val="009D5D2D"/>
    <w:rsid w:val="009E0FA0"/>
    <w:rsid w:val="009F48A6"/>
    <w:rsid w:val="00A04F57"/>
    <w:rsid w:val="00A07D3D"/>
    <w:rsid w:val="00A10F78"/>
    <w:rsid w:val="00A12970"/>
    <w:rsid w:val="00A12D8A"/>
    <w:rsid w:val="00A210EC"/>
    <w:rsid w:val="00A26573"/>
    <w:rsid w:val="00A3179E"/>
    <w:rsid w:val="00A37521"/>
    <w:rsid w:val="00A45717"/>
    <w:rsid w:val="00A55CB8"/>
    <w:rsid w:val="00A61595"/>
    <w:rsid w:val="00A712BF"/>
    <w:rsid w:val="00AB3159"/>
    <w:rsid w:val="00AB3406"/>
    <w:rsid w:val="00AD1B57"/>
    <w:rsid w:val="00AE25DC"/>
    <w:rsid w:val="00AF3B43"/>
    <w:rsid w:val="00B002A6"/>
    <w:rsid w:val="00B01677"/>
    <w:rsid w:val="00B1465D"/>
    <w:rsid w:val="00B16A6D"/>
    <w:rsid w:val="00B16DA5"/>
    <w:rsid w:val="00B23AF0"/>
    <w:rsid w:val="00B35A67"/>
    <w:rsid w:val="00B620D2"/>
    <w:rsid w:val="00B67EDD"/>
    <w:rsid w:val="00B74796"/>
    <w:rsid w:val="00B808D7"/>
    <w:rsid w:val="00B84CEE"/>
    <w:rsid w:val="00B974D6"/>
    <w:rsid w:val="00BB138B"/>
    <w:rsid w:val="00C17F36"/>
    <w:rsid w:val="00C20A3D"/>
    <w:rsid w:val="00C21DD3"/>
    <w:rsid w:val="00C34E7F"/>
    <w:rsid w:val="00C369F2"/>
    <w:rsid w:val="00C6236C"/>
    <w:rsid w:val="00C72E82"/>
    <w:rsid w:val="00C72EB2"/>
    <w:rsid w:val="00C873F6"/>
    <w:rsid w:val="00C9272D"/>
    <w:rsid w:val="00C9755A"/>
    <w:rsid w:val="00CB603D"/>
    <w:rsid w:val="00CC6674"/>
    <w:rsid w:val="00CD5052"/>
    <w:rsid w:val="00CD51CC"/>
    <w:rsid w:val="00CD5566"/>
    <w:rsid w:val="00CD5D5A"/>
    <w:rsid w:val="00CD78E0"/>
    <w:rsid w:val="00CE0253"/>
    <w:rsid w:val="00CE4AC6"/>
    <w:rsid w:val="00D0407C"/>
    <w:rsid w:val="00D42282"/>
    <w:rsid w:val="00D523B1"/>
    <w:rsid w:val="00D54693"/>
    <w:rsid w:val="00D60E25"/>
    <w:rsid w:val="00D60EC3"/>
    <w:rsid w:val="00D82F79"/>
    <w:rsid w:val="00D865AF"/>
    <w:rsid w:val="00D91793"/>
    <w:rsid w:val="00DA0640"/>
    <w:rsid w:val="00DA1A15"/>
    <w:rsid w:val="00DB3E84"/>
    <w:rsid w:val="00DB408B"/>
    <w:rsid w:val="00DC2360"/>
    <w:rsid w:val="00DC6EB8"/>
    <w:rsid w:val="00DE5ACB"/>
    <w:rsid w:val="00DE62FD"/>
    <w:rsid w:val="00DE7B42"/>
    <w:rsid w:val="00E13B3E"/>
    <w:rsid w:val="00E15DF7"/>
    <w:rsid w:val="00E21139"/>
    <w:rsid w:val="00E30961"/>
    <w:rsid w:val="00E31225"/>
    <w:rsid w:val="00E33FB3"/>
    <w:rsid w:val="00E37065"/>
    <w:rsid w:val="00E4459F"/>
    <w:rsid w:val="00E44EFA"/>
    <w:rsid w:val="00E47C4E"/>
    <w:rsid w:val="00E529C7"/>
    <w:rsid w:val="00E5501A"/>
    <w:rsid w:val="00E55B7C"/>
    <w:rsid w:val="00E5672A"/>
    <w:rsid w:val="00E7233C"/>
    <w:rsid w:val="00E8172A"/>
    <w:rsid w:val="00E90565"/>
    <w:rsid w:val="00E934DD"/>
    <w:rsid w:val="00EA288E"/>
    <w:rsid w:val="00EA5C4F"/>
    <w:rsid w:val="00EA5DAB"/>
    <w:rsid w:val="00EC243A"/>
    <w:rsid w:val="00ED4423"/>
    <w:rsid w:val="00ED4717"/>
    <w:rsid w:val="00EE0193"/>
    <w:rsid w:val="00EF121D"/>
    <w:rsid w:val="00EF1F13"/>
    <w:rsid w:val="00F031B5"/>
    <w:rsid w:val="00F2225B"/>
    <w:rsid w:val="00F47EC4"/>
    <w:rsid w:val="00F52741"/>
    <w:rsid w:val="00F542E9"/>
    <w:rsid w:val="00F570CE"/>
    <w:rsid w:val="00F57A06"/>
    <w:rsid w:val="00F724F0"/>
    <w:rsid w:val="00F7420C"/>
    <w:rsid w:val="00FB0312"/>
    <w:rsid w:val="00FB54DD"/>
    <w:rsid w:val="00FC017B"/>
    <w:rsid w:val="00FE00EF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09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szCs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2F09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4A7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25D"/>
    <w:rPr>
      <w:rFonts w:ascii="Segoe UI" w:hAnsi="Segoe UI" w:cs="Segoe UI"/>
      <w:sz w:val="18"/>
      <w:szCs w:val="18"/>
      <w:lang w:val="hr-HR" w:eastAsia="ru-RU"/>
    </w:rPr>
  </w:style>
  <w:style w:type="paragraph" w:styleId="NormalWeb">
    <w:name w:val="Normal (Web)"/>
    <w:basedOn w:val="Normal"/>
    <w:uiPriority w:val="99"/>
    <w:rsid w:val="005F25C1"/>
    <w:pPr>
      <w:suppressAutoHyphens/>
      <w:overflowPunct/>
      <w:autoSpaceDE/>
      <w:autoSpaceDN/>
      <w:adjustRightInd/>
      <w:spacing w:before="100" w:after="100"/>
    </w:pPr>
    <w:rPr>
      <w:rFonts w:ascii="Times New Roman" w:eastAsia="SimSun" w:hAnsi="Times New Roman"/>
      <w:sz w:val="24"/>
      <w:szCs w:val="24"/>
      <w:lang w:val="uk-UA" w:eastAsia="ar-SA"/>
    </w:rPr>
  </w:style>
  <w:style w:type="paragraph" w:styleId="ListParagraph">
    <w:name w:val="List Paragraph"/>
    <w:basedOn w:val="Normal"/>
    <w:uiPriority w:val="99"/>
    <w:qFormat/>
    <w:rsid w:val="005F25C1"/>
    <w:pPr>
      <w:suppressAutoHyphens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yle7">
    <w:name w:val="Style7"/>
    <w:basedOn w:val="Normal"/>
    <w:uiPriority w:val="99"/>
    <w:rsid w:val="005F25C1"/>
    <w:pPr>
      <w:widowControl w:val="0"/>
      <w:overflowPunct/>
      <w:spacing w:line="331" w:lineRule="exact"/>
    </w:pPr>
    <w:rPr>
      <w:rFonts w:ascii="Times New Roman" w:hAnsi="Times New Roman"/>
      <w:sz w:val="24"/>
      <w:szCs w:val="24"/>
      <w:lang w:val="ru-RU"/>
    </w:rPr>
  </w:style>
  <w:style w:type="paragraph" w:customStyle="1" w:styleId="docdata">
    <w:name w:val="docdata"/>
    <w:aliases w:val="docy,v5,2099,baiaagaaboqcaaadrwqaaavv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B71A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E44EFA"/>
    <w:pPr>
      <w:suppressAutoHyphens/>
      <w:overflowPunct/>
      <w:autoSpaceDE/>
      <w:autoSpaceDN/>
      <w:adjustRightInd/>
      <w:jc w:val="both"/>
    </w:pPr>
    <w:rPr>
      <w:rFonts w:ascii="Times New Roman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4EFA"/>
    <w:rPr>
      <w:rFonts w:ascii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A55C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3FB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52A5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A54"/>
    <w:rPr>
      <w:rFonts w:ascii="Antiqua" w:hAnsi="Antiqua" w:cs="Times New Roman"/>
      <w:sz w:val="20"/>
      <w:szCs w:val="20"/>
      <w:lang w:val="hr-HR" w:eastAsia="ru-RU"/>
    </w:rPr>
  </w:style>
  <w:style w:type="paragraph" w:styleId="Footer">
    <w:name w:val="footer"/>
    <w:basedOn w:val="Normal"/>
    <w:link w:val="FooterChar"/>
    <w:uiPriority w:val="99"/>
    <w:rsid w:val="00552A5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A54"/>
    <w:rPr>
      <w:rFonts w:ascii="Antiqua" w:hAnsi="Antiqua" w:cs="Times New Roman"/>
      <w:sz w:val="20"/>
      <w:szCs w:val="20"/>
      <w:lang w:val="hr-HR" w:eastAsia="ru-RU"/>
    </w:rPr>
  </w:style>
  <w:style w:type="paragraph" w:styleId="Title">
    <w:name w:val="Title"/>
    <w:basedOn w:val="Normal"/>
    <w:link w:val="TitleChar"/>
    <w:uiPriority w:val="99"/>
    <w:qFormat/>
    <w:locked/>
    <w:rsid w:val="00C6236C"/>
    <w:pPr>
      <w:overflowPunct/>
      <w:autoSpaceDE/>
      <w:autoSpaceDN/>
      <w:adjustRightInd/>
      <w:jc w:val="center"/>
    </w:pPr>
    <w:rPr>
      <w:rFonts w:ascii="Times New Roman" w:eastAsia="Calibri" w:hAnsi="Times New Roman"/>
      <w:b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hr-HR"/>
    </w:rPr>
  </w:style>
  <w:style w:type="character" w:customStyle="1" w:styleId="2432">
    <w:name w:val="2432"/>
    <w:aliases w:val="baiaagaaboqcaaadnwuaaawt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623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3180</Words>
  <Characters>18128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НОМЕ</cp:lastModifiedBy>
  <cp:revision>4</cp:revision>
  <cp:lastPrinted>2019-12-06T08:10:00Z</cp:lastPrinted>
  <dcterms:created xsi:type="dcterms:W3CDTF">2020-02-26T07:41:00Z</dcterms:created>
  <dcterms:modified xsi:type="dcterms:W3CDTF">2020-02-27T11:18:00Z</dcterms:modified>
</cp:coreProperties>
</file>